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48025" w14:textId="77777777" w:rsidR="0069665E" w:rsidRPr="00D47764" w:rsidRDefault="00000000" w:rsidP="00D47764">
      <w:pPr>
        <w:pStyle w:val="Heading1"/>
        <w:jc w:val="center"/>
        <w:rPr>
          <w:rFonts w:ascii="微软雅黑" w:eastAsia="微软雅黑" w:hAnsi="微软雅黑"/>
          <w:sz w:val="56"/>
          <w:szCs w:val="56"/>
        </w:rPr>
      </w:pPr>
      <w:r w:rsidRPr="00D47764">
        <w:rPr>
          <w:rFonts w:ascii="微软雅黑" w:eastAsia="微软雅黑" w:hAnsi="微软雅黑"/>
          <w:sz w:val="56"/>
          <w:szCs w:val="56"/>
        </w:rPr>
        <w:t>研习-2 卫星图像上的彩色面积</w:t>
      </w:r>
    </w:p>
    <w:p w14:paraId="5A44B8FF" w14:textId="77777777" w:rsidR="0069665E" w:rsidRDefault="00000000">
      <w:pPr>
        <w:pStyle w:val="Heading1"/>
      </w:pPr>
      <w:bookmarkStart w:id="0" w:name="header-n268"/>
      <w:r>
        <w:t xml:space="preserve">1. </w:t>
      </w:r>
      <w:r>
        <w:t>计算相对面积</w:t>
      </w:r>
    </w:p>
    <w:p w14:paraId="1979F943" w14:textId="77777777" w:rsidR="0069665E" w:rsidRDefault="00000000">
      <w:pPr>
        <w:pStyle w:val="Heading2"/>
      </w:pPr>
      <w:bookmarkStart w:id="1" w:name="header-n269"/>
      <w:r>
        <w:t xml:space="preserve">1.1. </w:t>
      </w:r>
      <w:r>
        <w:t>数据获取</w:t>
      </w:r>
    </w:p>
    <w:p w14:paraId="775C4505" w14:textId="77777777" w:rsidR="0069665E" w:rsidRDefault="00000000">
      <w:pPr>
        <w:pStyle w:val="CaptionedFigure"/>
      </w:pPr>
      <w:r>
        <w:rPr>
          <w:noProof/>
        </w:rPr>
        <w:drawing>
          <wp:inline distT="0" distB="0" distL="0" distR="0" wp14:anchorId="635C2C48" wp14:editId="621BAE74">
            <wp:extent cx="5334000" cy="3321268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C:\Users\lzh20\Desktop\4.18\FileInfo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1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0CE2C" w14:textId="77777777" w:rsidR="0069665E" w:rsidRDefault="0069665E">
      <w:pPr>
        <w:pStyle w:val="ImageCaption"/>
      </w:pPr>
    </w:p>
    <w:p w14:paraId="4A82437A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读取图像属性，得到图像大小为</w:t>
      </w:r>
      <w:r>
        <w:rPr>
          <w:lang w:eastAsia="zh-CN"/>
        </w:rPr>
        <w:t>781x517(</w:t>
      </w:r>
      <w:r>
        <w:rPr>
          <w:lang w:eastAsia="zh-CN"/>
        </w:rPr>
        <w:t>图</w:t>
      </w:r>
      <w:r>
        <w:rPr>
          <w:lang w:eastAsia="zh-CN"/>
        </w:rPr>
        <w:t>1)</w:t>
      </w:r>
      <w:r>
        <w:rPr>
          <w:lang w:eastAsia="zh-CN"/>
        </w:rPr>
        <w:t>、</w:t>
      </w:r>
      <w:r>
        <w:rPr>
          <w:lang w:eastAsia="zh-CN"/>
        </w:rPr>
        <w:t>782x517(</w:t>
      </w:r>
      <w:r>
        <w:rPr>
          <w:lang w:eastAsia="zh-CN"/>
        </w:rPr>
        <w:t>图</w:t>
      </w:r>
      <w:r>
        <w:rPr>
          <w:lang w:eastAsia="zh-CN"/>
        </w:rPr>
        <w:t>2)</w:t>
      </w:r>
      <w:r>
        <w:rPr>
          <w:lang w:eastAsia="zh-CN"/>
        </w:rPr>
        <w:t>。</w:t>
      </w:r>
    </w:p>
    <w:p w14:paraId="026382D4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文件格式为</w:t>
      </w:r>
      <w:r>
        <w:rPr>
          <w:lang w:eastAsia="zh-CN"/>
        </w:rPr>
        <w:t>PNG</w:t>
      </w:r>
      <w:r>
        <w:rPr>
          <w:lang w:eastAsia="zh-CN"/>
        </w:rPr>
        <w:t>，这是一种无损压缩的位图格式。有</w:t>
      </w:r>
      <w:r>
        <w:rPr>
          <w:lang w:eastAsia="zh-CN"/>
        </w:rPr>
        <w:t>RGBA</w:t>
      </w:r>
      <w:r>
        <w:rPr>
          <w:lang w:eastAsia="zh-CN"/>
        </w:rPr>
        <w:t>共</w:t>
      </w:r>
      <w:r>
        <w:rPr>
          <w:lang w:eastAsia="zh-CN"/>
        </w:rPr>
        <w:t>4</w:t>
      </w:r>
      <w:r>
        <w:rPr>
          <w:lang w:eastAsia="zh-CN"/>
        </w:rPr>
        <w:t>个通道，对应红、绿、蓝、透明度。</w:t>
      </w:r>
      <w:r>
        <w:rPr>
          <w:lang w:eastAsia="zh-CN"/>
        </w:rPr>
        <w:t>4</w:t>
      </w:r>
      <w:r>
        <w:rPr>
          <w:lang w:eastAsia="zh-CN"/>
        </w:rPr>
        <w:t>个通道总共</w:t>
      </w:r>
      <w:r>
        <w:rPr>
          <w:lang w:eastAsia="zh-CN"/>
        </w:rPr>
        <w:t>32</w:t>
      </w:r>
      <w:r>
        <w:rPr>
          <w:lang w:eastAsia="zh-CN"/>
        </w:rPr>
        <w:t>位，每一个通道是</w:t>
      </w:r>
      <w:r>
        <w:rPr>
          <w:lang w:eastAsia="zh-CN"/>
        </w:rPr>
        <w:t>8</w:t>
      </w:r>
      <w:r>
        <w:rPr>
          <w:lang w:eastAsia="zh-CN"/>
        </w:rPr>
        <w:t>位</w:t>
      </w:r>
      <w:r>
        <w:rPr>
          <w:lang w:eastAsia="zh-CN"/>
        </w:rPr>
        <w:t>(</w:t>
      </w:r>
      <w:r>
        <w:rPr>
          <w:lang w:eastAsia="zh-CN"/>
        </w:rPr>
        <w:t>一字节</w:t>
      </w:r>
      <w:r>
        <w:rPr>
          <w:lang w:eastAsia="zh-CN"/>
        </w:rPr>
        <w:t>)</w:t>
      </w:r>
      <w:r>
        <w:rPr>
          <w:lang w:eastAsia="zh-CN"/>
        </w:rPr>
        <w:t>。这就意味着无需考虑图像编解码算法的细节，编解码不会产生任何变化，不引入参数。直接读入长</w:t>
      </w:r>
      <w:r>
        <w:rPr>
          <w:lang w:eastAsia="zh-CN"/>
        </w:rPr>
        <w:t>x</w:t>
      </w:r>
      <w:r>
        <w:rPr>
          <w:lang w:eastAsia="zh-CN"/>
        </w:rPr>
        <w:t>宽</w:t>
      </w:r>
      <w:r>
        <w:rPr>
          <w:lang w:eastAsia="zh-CN"/>
        </w:rPr>
        <w:t>x</w:t>
      </w:r>
      <w:r>
        <w:rPr>
          <w:lang w:eastAsia="zh-CN"/>
        </w:rPr>
        <w:t>通道数的三维数组即可。</w:t>
      </w:r>
    </w:p>
    <w:p w14:paraId="3E9EBAE2" w14:textId="77777777" w:rsidR="0069665E" w:rsidRDefault="00000000">
      <w:pPr>
        <w:pStyle w:val="Heading2"/>
        <w:rPr>
          <w:lang w:eastAsia="zh-CN"/>
        </w:rPr>
      </w:pPr>
      <w:bookmarkStart w:id="2" w:name="header-n273"/>
      <w:bookmarkEnd w:id="1"/>
      <w:r>
        <w:rPr>
          <w:lang w:eastAsia="zh-CN"/>
        </w:rPr>
        <w:t xml:space="preserve">1.2. </w:t>
      </w:r>
      <w:r>
        <w:rPr>
          <w:lang w:eastAsia="zh-CN"/>
        </w:rPr>
        <w:t>数据清洗</w:t>
      </w:r>
    </w:p>
    <w:p w14:paraId="6A744EF6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两张图片大小不同。为了方便处理，裁剪边缘部分，使得图片大小统一为</w:t>
      </w:r>
      <w:r>
        <w:rPr>
          <w:lang w:eastAsia="zh-CN"/>
        </w:rPr>
        <w:t>780x500</w:t>
      </w:r>
      <w:r>
        <w:rPr>
          <w:lang w:eastAsia="zh-CN"/>
        </w:rPr>
        <w:t>。</w:t>
      </w:r>
    </w:p>
    <w:p w14:paraId="0B062290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对于面积计算，只需要两个维度即可。是否可以在红绿蓝</w:t>
      </w:r>
      <w:r>
        <w:rPr>
          <w:lang w:eastAsia="zh-CN"/>
        </w:rPr>
        <w:t>3</w:t>
      </w:r>
      <w:r>
        <w:rPr>
          <w:lang w:eastAsia="zh-CN"/>
        </w:rPr>
        <w:t>个通道中，通过删除</w:t>
      </w:r>
      <w:r>
        <w:rPr>
          <w:lang w:eastAsia="zh-CN"/>
        </w:rPr>
        <w:t>/</w:t>
      </w:r>
      <w:r>
        <w:rPr>
          <w:lang w:eastAsia="zh-CN"/>
        </w:rPr>
        <w:t>合并，得到只有两个维度的数据呢？</w:t>
      </w:r>
    </w:p>
    <w:p w14:paraId="0568B712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首先想到的是透明度</w:t>
      </w:r>
      <w:r>
        <w:rPr>
          <w:lang w:eastAsia="zh-CN"/>
        </w:rPr>
        <w:t>(A)</w:t>
      </w:r>
      <w:r>
        <w:rPr>
          <w:lang w:eastAsia="zh-CN"/>
        </w:rPr>
        <w:t>没用到，可直接忽略。接下来处理</w:t>
      </w:r>
      <w:r>
        <w:rPr>
          <w:lang w:eastAsia="zh-CN"/>
        </w:rPr>
        <w:t>3</w:t>
      </w:r>
      <w:r>
        <w:rPr>
          <w:lang w:eastAsia="zh-CN"/>
        </w:rPr>
        <w:t>个颜色。</w:t>
      </w:r>
    </w:p>
    <w:p w14:paraId="1D43EF54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lastRenderedPageBreak/>
        <w:t>最简单的映射是将</w:t>
      </w:r>
      <w:r>
        <w:rPr>
          <w:lang w:eastAsia="zh-CN"/>
        </w:rPr>
        <w:t>3</w:t>
      </w:r>
      <w:r>
        <w:rPr>
          <w:lang w:eastAsia="zh-CN"/>
        </w:rPr>
        <w:t>个通道取平均，得到灰度图像。</w:t>
      </w:r>
    </w:p>
    <w:p w14:paraId="52412F6C" w14:textId="77777777" w:rsidR="0069665E" w:rsidRDefault="00000000">
      <w:pPr>
        <w:pStyle w:val="CaptionedFigure"/>
      </w:pPr>
      <w:r>
        <w:rPr>
          <w:noProof/>
        </w:rPr>
        <w:drawing>
          <wp:inline distT="0" distB="0" distL="0" distR="0" wp14:anchorId="5B009259" wp14:editId="4AA1616C">
            <wp:extent cx="6394104" cy="4211501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C:\Users\lzh20\Desktop\4.18\bw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515" cy="4219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C52E22" w14:textId="77777777" w:rsidR="0069665E" w:rsidRDefault="0069665E">
      <w:pPr>
        <w:pStyle w:val="ImageCaption"/>
      </w:pPr>
    </w:p>
    <w:p w14:paraId="0C879769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遗憾的是，沙尘区域在灰度图上与外侧区域相似，为了防止影响，否决此方案。</w:t>
      </w:r>
    </w:p>
    <w:p w14:paraId="48C84E71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那么能否删除部分通道呢？</w:t>
      </w:r>
    </w:p>
    <w:p w14:paraId="477620D6" w14:textId="77777777" w:rsidR="0069665E" w:rsidRDefault="00000000">
      <w:pPr>
        <w:pStyle w:val="BodyText"/>
        <w:rPr>
          <w:lang w:eastAsia="zh-CN"/>
        </w:rPr>
      </w:pPr>
      <w:r>
        <w:rPr>
          <w:noProof/>
        </w:rPr>
        <w:drawing>
          <wp:inline distT="0" distB="0" distL="0" distR="0" wp14:anchorId="256C0AB7" wp14:editId="3B8EA014">
            <wp:extent cx="2080895" cy="1327145"/>
            <wp:effectExtent l="0" t="0" r="0" b="0"/>
            <wp:docPr id="2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C:\Users\lzh20\Desktop\4.18\R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71" cy="1341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0DD8C906" wp14:editId="517104CE">
            <wp:extent cx="2081991" cy="1327842"/>
            <wp:effectExtent l="0" t="0" r="0" b="0"/>
            <wp:docPr id="3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C:\Users\lzh20\Desktop\4.18\G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612" cy="1346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59E55C7B" wp14:editId="4BD74DAB">
            <wp:extent cx="2081989" cy="1327842"/>
            <wp:effectExtent l="0" t="0" r="0" b="0"/>
            <wp:docPr id="3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C:\Users\lzh20\Desktop\4.18\B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523" cy="1335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D69F24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可以看到，删除任意通道会产生歧义，因此我们不再做额外处理。</w:t>
      </w:r>
    </w:p>
    <w:p w14:paraId="59A3E30C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这样，我们得到大小相同，</w:t>
      </w:r>
      <w:r>
        <w:rPr>
          <w:lang w:eastAsia="zh-CN"/>
        </w:rPr>
        <w:t>3</w:t>
      </w:r>
      <w:r>
        <w:rPr>
          <w:lang w:eastAsia="zh-CN"/>
        </w:rPr>
        <w:t>通道的图像，每个像素点对应一个</w:t>
      </w:r>
      <w:r>
        <w:rPr>
          <w:lang w:eastAsia="zh-CN"/>
        </w:rPr>
        <w:t>3</w:t>
      </w:r>
      <w:r>
        <w:rPr>
          <w:lang w:eastAsia="zh-CN"/>
        </w:rPr>
        <w:t>维向量。</w:t>
      </w:r>
    </w:p>
    <w:p w14:paraId="7F4A1B52" w14:textId="77777777" w:rsidR="0069665E" w:rsidRDefault="00000000">
      <w:pPr>
        <w:pStyle w:val="Heading2"/>
        <w:rPr>
          <w:lang w:eastAsia="zh-CN"/>
        </w:rPr>
      </w:pPr>
      <w:bookmarkStart w:id="3" w:name="header-n284"/>
      <w:bookmarkEnd w:id="2"/>
      <w:r>
        <w:rPr>
          <w:lang w:eastAsia="zh-CN"/>
        </w:rPr>
        <w:t xml:space="preserve">1.3. </w:t>
      </w:r>
      <w:r>
        <w:rPr>
          <w:lang w:eastAsia="zh-CN"/>
        </w:rPr>
        <w:t>确定沙尘区域</w:t>
      </w:r>
    </w:p>
    <w:p w14:paraId="5907226E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图中，沙尘区域用洋红色表示。事实上，洋红色是绿色的反色，</w:t>
      </w:r>
      <w:r>
        <w:rPr>
          <w:lang w:eastAsia="zh-CN"/>
        </w:rPr>
        <w:t>RGB(255,0,255)</w:t>
      </w:r>
      <w:r>
        <w:rPr>
          <w:lang w:eastAsia="zh-CN"/>
        </w:rPr>
        <w:t>。</w:t>
      </w:r>
    </w:p>
    <w:p w14:paraId="01C0C9BB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lastRenderedPageBreak/>
        <w:t>我们把红色和蓝色通道取反，使得目标颜色在</w:t>
      </w:r>
      <w:r>
        <w:rPr>
          <w:lang w:eastAsia="zh-CN"/>
        </w:rPr>
        <w:t>CGY</w:t>
      </w:r>
      <w:r>
        <w:rPr>
          <w:lang w:eastAsia="zh-CN"/>
        </w:rPr>
        <w:t>颜色空间（</w:t>
      </w:r>
      <w:r>
        <w:rPr>
          <w:lang w:eastAsia="zh-CN"/>
        </w:rPr>
        <w:t>Cyan=</w:t>
      </w:r>
      <w:r>
        <w:rPr>
          <w:lang w:eastAsia="zh-CN"/>
        </w:rPr>
        <w:t>青</w:t>
      </w:r>
      <w:r>
        <w:rPr>
          <w:lang w:eastAsia="zh-CN"/>
        </w:rPr>
        <w:t>, Green=</w:t>
      </w:r>
      <w:r>
        <w:rPr>
          <w:lang w:eastAsia="zh-CN"/>
        </w:rPr>
        <w:t>绿</w:t>
      </w:r>
      <w:r>
        <w:rPr>
          <w:lang w:eastAsia="zh-CN"/>
        </w:rPr>
        <w:t>, Yellow=</w:t>
      </w:r>
      <w:r>
        <w:rPr>
          <w:lang w:eastAsia="zh-CN"/>
        </w:rPr>
        <w:t>黄，青黄取自</w:t>
      </w:r>
      <w:r>
        <w:rPr>
          <w:lang w:eastAsia="zh-CN"/>
        </w:rPr>
        <w:t>CMY</w:t>
      </w:r>
      <w:r>
        <w:rPr>
          <w:lang w:eastAsia="zh-CN"/>
        </w:rPr>
        <w:t>减色模型）变成</w:t>
      </w:r>
      <w:r>
        <w:rPr>
          <w:lang w:eastAsia="zh-CN"/>
        </w:rPr>
        <w:t>CGY(0,0,0)</w:t>
      </w:r>
      <w:r>
        <w:rPr>
          <w:lang w:eastAsia="zh-CN"/>
        </w:rPr>
        <w:t>，这样，每个像素对应的颜色向量越小（越黑）就越接近洋红色。</w:t>
      </w:r>
    </w:p>
    <w:p w14:paraId="5C07B065" w14:textId="77777777" w:rsidR="0069665E" w:rsidRDefault="00000000">
      <w:pPr>
        <w:pStyle w:val="CaptionedFigure"/>
      </w:pPr>
      <w:r>
        <w:rPr>
          <w:noProof/>
        </w:rPr>
        <w:drawing>
          <wp:inline distT="0" distB="0" distL="0" distR="0" wp14:anchorId="2B8503F1" wp14:editId="28F5119D">
            <wp:extent cx="5334000" cy="2883693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C:\Users\lzh20\Desktop\4.18\rev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3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070C01" w14:textId="77777777" w:rsidR="0069665E" w:rsidRDefault="0069665E">
      <w:pPr>
        <w:pStyle w:val="ImageCaption"/>
      </w:pPr>
    </w:p>
    <w:p w14:paraId="5F644FC3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图中可以看出，黑色部分确实对应原图的沙尘区域。</w:t>
      </w:r>
    </w:p>
    <w:p w14:paraId="2654DE08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那么怎样判断一个像素</w:t>
      </w:r>
      <w:r>
        <w:rPr>
          <w:lang w:eastAsia="zh-CN"/>
        </w:rPr>
        <w:t>“</w:t>
      </w:r>
      <w:r>
        <w:rPr>
          <w:lang w:eastAsia="zh-CN"/>
        </w:rPr>
        <w:t>黑不黑</w:t>
      </w:r>
      <w:r>
        <w:rPr>
          <w:lang w:eastAsia="zh-CN"/>
        </w:rPr>
        <w:t>”</w:t>
      </w:r>
      <w:r>
        <w:rPr>
          <w:lang w:eastAsia="zh-CN"/>
        </w:rPr>
        <w:t>，有多黑呢？或者说，颜色向量有多长呢？</w:t>
      </w:r>
    </w:p>
    <w:p w14:paraId="20D6ABDB" w14:textId="77777777" w:rsidR="0069665E" w:rsidRDefault="00000000">
      <w:pPr>
        <w:pStyle w:val="BodyText"/>
      </w:pPr>
      <w:r>
        <w:rPr>
          <w:lang w:eastAsia="zh-CN"/>
        </w:rPr>
        <w:t>数学上，衡量向量大小的工具是范数。</w:t>
      </w:r>
      <w:r>
        <w:t>p</w:t>
      </w:r>
      <w:r>
        <w:t>阶范数的公式定义为</w:t>
      </w:r>
    </w:p>
    <w:p w14:paraId="668BA6F4" w14:textId="77777777" w:rsidR="0069665E" w:rsidRDefault="00000000">
      <w:pPr>
        <w:pStyle w:val="BodyText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‖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‖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ctrlPr>
                <w:rPr>
                  <w:rFonts w:ascii="Cambria Math" w:hAnsi="Cambria Math"/>
                </w:rPr>
              </m:ctrlPr>
            </m:radPr>
            <m:deg>
              <m:r>
                <w:rPr>
                  <w:rFonts w:ascii="Cambria Math" w:hAnsi="Cambria Math"/>
                </w:rPr>
                <m:t>p</m:t>
              </m:r>
            </m:deg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p</m:t>
                      </m:r>
                    </m:sup>
                  </m:sSup>
                </m:e>
              </m:nary>
            </m:e>
          </m:rad>
        </m:oMath>
      </m:oMathPara>
    </w:p>
    <w:p w14:paraId="1690D9E7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取颜色向量的一阶范数（曼哈顿长度），也就是各分量绝对值之和。事实上，归一化之后的一阶范数，就是平均值（灰度值）。</w:t>
      </w:r>
    </w:p>
    <w:p w14:paraId="4E041EAD" w14:textId="77777777" w:rsidR="0069665E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CB17E70" wp14:editId="43BFBC9F">
            <wp:extent cx="6400800" cy="3460431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C:\Users\lzh20\Desktop\4.18\L1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717" cy="3478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9AFB0" w14:textId="77777777" w:rsidR="0069665E" w:rsidRDefault="0069665E">
      <w:pPr>
        <w:pStyle w:val="ImageCaption"/>
      </w:pPr>
    </w:p>
    <w:p w14:paraId="6775A86F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设定合理的阈值，将灰度值小于一定范围</w:t>
      </w:r>
      <w:r>
        <w:rPr>
          <w:lang w:eastAsia="zh-CN"/>
        </w:rPr>
        <w:t>(</w:t>
      </w:r>
      <w:r>
        <w:rPr>
          <w:lang w:eastAsia="zh-CN"/>
        </w:rPr>
        <w:t>观察直方图，在</w:t>
      </w:r>
      <w:r>
        <w:rPr>
          <w:lang w:eastAsia="zh-CN"/>
        </w:rPr>
        <w:t>40</w:t>
      </w:r>
      <w:r>
        <w:rPr>
          <w:lang w:eastAsia="zh-CN"/>
        </w:rPr>
        <w:t>的位置有第二个峰，因此选择</w:t>
      </w:r>
      <w:r>
        <w:rPr>
          <w:lang w:eastAsia="zh-CN"/>
        </w:rPr>
        <w:t>20</w:t>
      </w:r>
      <w:r>
        <w:rPr>
          <w:lang w:eastAsia="zh-CN"/>
        </w:rPr>
        <w:t>可以尽可能包含原图的洋红色区域，同时避免假阳性</w:t>
      </w:r>
      <w:r>
        <w:rPr>
          <w:lang w:eastAsia="zh-CN"/>
        </w:rPr>
        <w:t>)</w:t>
      </w:r>
      <w:r>
        <w:rPr>
          <w:lang w:eastAsia="zh-CN"/>
        </w:rPr>
        <w:t>的像素点认定为沙尘区域。</w:t>
      </w:r>
    </w:p>
    <w:p w14:paraId="27CB9EB1" w14:textId="77777777" w:rsidR="0069665E" w:rsidRDefault="00000000">
      <w:pPr>
        <w:pStyle w:val="CaptionedFigure"/>
      </w:pPr>
      <w:r>
        <w:rPr>
          <w:noProof/>
        </w:rPr>
        <w:drawing>
          <wp:inline distT="0" distB="0" distL="0" distR="0" wp14:anchorId="30721C46" wp14:editId="1471208A">
            <wp:extent cx="6400800" cy="3460431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C:\Users\lzh20\Desktop\4.18\count1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541" cy="3469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3A326" w14:textId="77777777" w:rsidR="0069665E" w:rsidRDefault="0069665E">
      <w:pPr>
        <w:pStyle w:val="ImageCaption"/>
      </w:pPr>
    </w:p>
    <w:p w14:paraId="3FE6C125" w14:textId="77777777" w:rsidR="0069665E" w:rsidRDefault="00000000">
      <w:pPr>
        <w:pStyle w:val="Heading2"/>
      </w:pPr>
      <w:bookmarkStart w:id="4" w:name="header-n296"/>
      <w:bookmarkEnd w:id="3"/>
      <w:r>
        <w:lastRenderedPageBreak/>
        <w:t xml:space="preserve">1.4. </w:t>
      </w:r>
      <w:r>
        <w:t>计数</w:t>
      </w:r>
    </w:p>
    <w:p w14:paraId="128C8834" w14:textId="77777777" w:rsidR="0069665E" w:rsidRDefault="00000000">
      <w:pPr>
        <w:pStyle w:val="CaptionedFigure"/>
      </w:pPr>
      <w:r>
        <w:rPr>
          <w:noProof/>
        </w:rPr>
        <w:drawing>
          <wp:inline distT="0" distB="0" distL="0" distR="0" wp14:anchorId="13F0F490" wp14:editId="2BE88103">
            <wp:extent cx="6394784" cy="3457179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C:\Users\lzh20\Desktop\4.18\result1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51" cy="3467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51EB9D" w14:textId="77777777" w:rsidR="0069665E" w:rsidRDefault="0069665E">
      <w:pPr>
        <w:pStyle w:val="ImageCaption"/>
      </w:pPr>
    </w:p>
    <w:p w14:paraId="45C8ACC4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数出图中黑色像素点的个数（</w:t>
      </w:r>
      <w:r>
        <w:rPr>
          <w:lang w:eastAsia="zh-CN"/>
        </w:rPr>
        <w:t>3265/390000</w:t>
      </w:r>
      <w:r>
        <w:rPr>
          <w:lang w:eastAsia="zh-CN"/>
        </w:rPr>
        <w:t>），这就是面积。</w:t>
      </w:r>
    </w:p>
    <w:p w14:paraId="3E98C706" w14:textId="77777777" w:rsidR="0069665E" w:rsidRDefault="00000000">
      <w:pPr>
        <w:pStyle w:val="CaptionedFigure"/>
      </w:pPr>
      <w:r>
        <w:rPr>
          <w:noProof/>
        </w:rPr>
        <w:drawing>
          <wp:inline distT="0" distB="0" distL="0" distR="0" wp14:anchorId="271D434E" wp14:editId="7B2BC4E7">
            <wp:extent cx="6394450" cy="3456998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C:\Users\lzh20\Desktop\4.18\result2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068" cy="3464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1819A2" w14:textId="77777777" w:rsidR="0069665E" w:rsidRDefault="0069665E">
      <w:pPr>
        <w:pStyle w:val="ImageCaption"/>
      </w:pPr>
    </w:p>
    <w:p w14:paraId="659C1745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lastRenderedPageBreak/>
        <w:t>对图</w:t>
      </w:r>
      <w:r>
        <w:rPr>
          <w:lang w:eastAsia="zh-CN"/>
        </w:rPr>
        <w:t>2</w:t>
      </w:r>
      <w:r>
        <w:rPr>
          <w:lang w:eastAsia="zh-CN"/>
        </w:rPr>
        <w:t>做同样的处理，得到结果（</w:t>
      </w:r>
      <w:r>
        <w:rPr>
          <w:lang w:eastAsia="zh-CN"/>
        </w:rPr>
        <w:t>3400/390000</w:t>
      </w:r>
      <w:r>
        <w:rPr>
          <w:lang w:eastAsia="zh-CN"/>
        </w:rPr>
        <w:t>）。</w:t>
      </w:r>
    </w:p>
    <w:p w14:paraId="30358D7B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因此，我们得出结论，图</w:t>
      </w:r>
      <w:r>
        <w:rPr>
          <w:lang w:eastAsia="zh-CN"/>
        </w:rPr>
        <w:t>1</w:t>
      </w:r>
      <w:r>
        <w:rPr>
          <w:lang w:eastAsia="zh-CN"/>
        </w:rPr>
        <w:t>到图</w:t>
      </w:r>
      <w:r>
        <w:rPr>
          <w:lang w:eastAsia="zh-CN"/>
        </w:rPr>
        <w:t>2</w:t>
      </w:r>
      <w:r>
        <w:rPr>
          <w:lang w:eastAsia="zh-CN"/>
        </w:rPr>
        <w:t>，沙尘面积变化倍率为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3400</m:t>
            </m:r>
          </m:num>
          <m:den>
            <m:r>
              <w:rPr>
                <w:rFonts w:ascii="Cambria Math" w:hAnsi="Cambria Math"/>
                <w:lang w:eastAsia="zh-CN"/>
              </w:rPr>
              <m:t>3265</m:t>
            </m:r>
          </m:den>
        </m:f>
      </m:oMath>
      <w:r>
        <w:rPr>
          <w:lang w:eastAsia="zh-CN"/>
        </w:rPr>
        <w:t>，增长了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  <w:lang w:eastAsia="zh-CN"/>
                  </w:rPr>
                  <m:t>3400</m:t>
                </m:r>
              </m:num>
              <m:den>
                <m:r>
                  <w:rPr>
                    <w:rFonts w:ascii="Cambria Math" w:hAnsi="Cambria Math"/>
                    <w:lang w:eastAsia="zh-CN"/>
                  </w:rPr>
                  <m:t>3265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-</m:t>
            </m:r>
            <m:r>
              <w:rPr>
                <w:rFonts w:ascii="Cambria Math" w:hAnsi="Cambria Math"/>
                <w:lang w:eastAsia="zh-CN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r>
          <w:rPr>
            <w:rFonts w:ascii="Cambria Math" w:hAnsi="Cambria Math"/>
            <w:lang w:eastAsia="zh-CN"/>
          </w:rPr>
          <m:t>100</m:t>
        </m:r>
        <m:r>
          <m:rPr>
            <m:sty m:val="p"/>
          </m:rPr>
          <w:rPr>
            <w:rFonts w:ascii="Cambria Math" w:hAnsi="Cambria Math"/>
            <w:lang w:eastAsia="zh-CN"/>
          </w:rPr>
          <m:t>%≈</m:t>
        </m:r>
        <m:r>
          <w:rPr>
            <w:rFonts w:ascii="Cambria Math" w:hAnsi="Cambria Math"/>
            <w:lang w:eastAsia="zh-CN"/>
          </w:rPr>
          <m:t>4.13</m:t>
        </m:r>
        <m:r>
          <m:rPr>
            <m:sty m:val="p"/>
          </m:rPr>
          <w:rPr>
            <w:rFonts w:ascii="Cambria Math" w:hAnsi="Cambria Math"/>
            <w:lang w:eastAsia="zh-CN"/>
          </w:rPr>
          <m:t>%</m:t>
        </m:r>
      </m:oMath>
    </w:p>
    <w:p w14:paraId="1181723E" w14:textId="77777777" w:rsidR="0069665E" w:rsidRDefault="00000000">
      <w:pPr>
        <w:pStyle w:val="Heading2"/>
        <w:rPr>
          <w:lang w:eastAsia="zh-CN"/>
        </w:rPr>
      </w:pPr>
      <w:bookmarkStart w:id="5" w:name="header-n302"/>
      <w:bookmarkEnd w:id="4"/>
      <w:r>
        <w:rPr>
          <w:lang w:eastAsia="zh-CN"/>
        </w:rPr>
        <w:t xml:space="preserve">1.5. </w:t>
      </w:r>
      <w:r>
        <w:rPr>
          <w:lang w:eastAsia="zh-CN"/>
        </w:rPr>
        <w:t>结果分析</w:t>
      </w:r>
    </w:p>
    <w:p w14:paraId="2E085DBC" w14:textId="77777777" w:rsidR="0069665E" w:rsidRDefault="00000000">
      <w:pPr>
        <w:pStyle w:val="FirstParagraph"/>
      </w:pPr>
      <w:r>
        <w:rPr>
          <w:lang w:eastAsia="zh-CN"/>
        </w:rPr>
        <w:t>我们通过简单的数字图像处理，迅速求得图中与目标颜色相近的像素数量，以此得到了相对面积。</w:t>
      </w:r>
      <w:r>
        <w:t>高效完成了任务。</w:t>
      </w:r>
    </w:p>
    <w:p w14:paraId="1200CB65" w14:textId="77777777" w:rsidR="0069665E" w:rsidRDefault="00000000">
      <w:r>
        <w:pict w14:anchorId="618913F2">
          <v:rect id="_x0000_i1025" style="width:0;height:1.5pt" o:hralign="center" o:hrstd="t" o:hr="t"/>
        </w:pict>
      </w:r>
    </w:p>
    <w:p w14:paraId="438789DA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但是，真实世界是复杂的。上文的方法，隐含了许多假设、简化。简化势必会产生误差。适当简化可以降低难度，完成不可解到可解的转化；过度简化则会导致误差大于可接受的范围。</w:t>
      </w:r>
    </w:p>
    <w:p w14:paraId="41C057D2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首先是，上文在比较沙尘面积时，直接对像素点数做了除法。这里只用了相对大小，但此方法无法得到绝对大小，因为没有确定图中像素点和现实地点的映射关系。这需要结合图中的经纬线信息来补充。</w:t>
      </w:r>
    </w:p>
    <w:p w14:paraId="0AF5F526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此外，把像素点认定为单位面积，也是有问题的。地球不是平的，把球面的地表映射到平面的图形，不是一件简单的事情。这需要结合投影的知识分析。</w:t>
      </w:r>
    </w:p>
    <w:p w14:paraId="18CA6ED3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上文中假设了一个性质：图上任意像素面积相等，左上角还是右下角的像素，对应真实面积没有区别。这是等积性假设。</w:t>
      </w:r>
    </w:p>
    <w:p w14:paraId="290A5B16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以上的化简，对于小范围、大比例尺的地图，是成立的。毕竟在生活中，我们观察周边景象时，无需考虑地球曲率。直接计算误差极小。但原图范围较大，包含我国整个陆地领土，因此会产生较大误差。</w:t>
      </w:r>
    </w:p>
    <w:p w14:paraId="0D552AF2" w14:textId="77777777" w:rsidR="0069665E" w:rsidRDefault="00000000">
      <w:pPr>
        <w:pStyle w:val="Heading2"/>
        <w:rPr>
          <w:lang w:eastAsia="zh-CN"/>
        </w:rPr>
      </w:pPr>
      <w:bookmarkStart w:id="6" w:name="header-n310"/>
      <w:bookmarkEnd w:id="5"/>
      <w:r>
        <w:rPr>
          <w:lang w:eastAsia="zh-CN"/>
        </w:rPr>
        <w:t xml:space="preserve">1.6. </w:t>
      </w:r>
      <w:r>
        <w:rPr>
          <w:lang w:eastAsia="zh-CN"/>
        </w:rPr>
        <w:t>地图的数学要素</w:t>
      </w:r>
    </w:p>
    <w:p w14:paraId="175D3220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重新审视原图</w:t>
      </w:r>
    </w:p>
    <w:p w14:paraId="6D58AF8B" w14:textId="77777777" w:rsidR="0069665E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2CF111D" wp14:editId="3CD07C72">
            <wp:extent cx="5334000" cy="3530957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C:\Users\lzh20\Desktop\4.18\2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0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5350FE" w14:textId="77777777" w:rsidR="0069665E" w:rsidRDefault="0069665E">
      <w:pPr>
        <w:pStyle w:val="ImageCaption"/>
      </w:pPr>
    </w:p>
    <w:p w14:paraId="5D5716E2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图中的经纬线为直线，说明采用了圆柱投影。常见的方法是是等距圆柱投影和墨卡托投影。</w:t>
      </w:r>
    </w:p>
    <w:p w14:paraId="7115CA9E" w14:textId="77777777" w:rsidR="0069665E" w:rsidRDefault="00000000">
      <w:pPr>
        <w:pStyle w:val="BodyText"/>
        <w:rPr>
          <w:lang w:eastAsia="zh-CN"/>
        </w:rPr>
      </w:pPr>
      <w:r>
        <w:rPr>
          <w:b/>
          <w:bCs/>
          <w:lang w:eastAsia="zh-CN"/>
        </w:rPr>
        <w:t>等距圆柱投影</w:t>
      </w:r>
      <w:r>
        <w:rPr>
          <w:lang w:eastAsia="zh-CN"/>
        </w:rPr>
        <w:t>，直接将经纬度线性映射到</w:t>
      </w:r>
      <w:r>
        <w:rPr>
          <w:lang w:eastAsia="zh-CN"/>
        </w:rPr>
        <w:t>X-Y</w:t>
      </w:r>
      <w:r>
        <w:rPr>
          <w:lang w:eastAsia="zh-CN"/>
        </w:rPr>
        <w:t>坐标系，经纬线之间等距。</w:t>
      </w:r>
    </w:p>
    <w:p w14:paraId="6C0B0C87" w14:textId="77777777" w:rsidR="0069665E" w:rsidRDefault="00000000">
      <w:pPr>
        <w:pStyle w:val="BodyText"/>
        <w:rPr>
          <w:lang w:eastAsia="zh-CN"/>
        </w:rPr>
      </w:pPr>
      <w:r>
        <w:rPr>
          <w:b/>
          <w:bCs/>
          <w:lang w:eastAsia="zh-CN"/>
        </w:rPr>
        <w:t>墨卡托投影</w:t>
      </w:r>
      <w:r>
        <w:rPr>
          <w:lang w:eastAsia="zh-CN"/>
        </w:rPr>
        <w:t>，将地球近似为正球体，球体中心有个发亮的光点，光点将球面上的每个点都投影到正切赤道的圆柱内表面上，将圆柱体内表面展开得到世界地图。</w:t>
      </w:r>
    </w:p>
    <w:p w14:paraId="7EEC7E11" w14:textId="77777777" w:rsidR="0069665E" w:rsidRDefault="00000000">
      <w:pPr>
        <w:pStyle w:val="CaptionedFigure"/>
      </w:pPr>
      <w:r>
        <w:rPr>
          <w:noProof/>
        </w:rPr>
        <w:drawing>
          <wp:inline distT="0" distB="0" distL="0" distR="0" wp14:anchorId="2543055F" wp14:editId="1731CCD4">
            <wp:extent cx="5080000" cy="23368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C:\Users\lzh20\Desktop\4.18\Mercator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AD4916" w14:textId="77777777" w:rsidR="0069665E" w:rsidRDefault="0069665E">
      <w:pPr>
        <w:pStyle w:val="ImageCaption"/>
      </w:pPr>
    </w:p>
    <w:p w14:paraId="7FD9B505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lastRenderedPageBreak/>
        <w:t>具体是哪个，只给了两根纬线难以判断。等距圆柱投影作为最简单和最古老的地图投影之一，有将近两千年历史。</w:t>
      </w:r>
      <w:r>
        <w:rPr>
          <w:b/>
          <w:bCs/>
          <w:lang w:eastAsia="zh-CN"/>
        </w:rPr>
        <w:t>线性映射</w:t>
      </w:r>
      <w:r>
        <w:rPr>
          <w:lang w:eastAsia="zh-CN"/>
        </w:rPr>
        <w:t>较为方便，并且</w:t>
      </w:r>
      <w:r>
        <w:rPr>
          <w:b/>
          <w:bCs/>
          <w:lang w:eastAsia="zh-CN"/>
        </w:rPr>
        <w:t>没有证据表明</w:t>
      </w:r>
      <w:r>
        <w:rPr>
          <w:lang w:eastAsia="zh-CN"/>
        </w:rPr>
        <w:t>此图不是等距圆柱投影。因此，本报告中把地图当作等距圆柱投影处理。</w:t>
      </w:r>
    </w:p>
    <w:p w14:paraId="5E026D76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图中有</w:t>
      </w:r>
      <w:r>
        <w:rPr>
          <w:lang w:eastAsia="zh-CN"/>
        </w:rPr>
        <w:t>4</w:t>
      </w:r>
      <w:r>
        <w:rPr>
          <w:lang w:eastAsia="zh-CN"/>
        </w:rPr>
        <w:t>个经纬线交点。对照在线地图肉眼观察，左下角接近拉萨</w:t>
      </w:r>
      <w:r>
        <w:rPr>
          <w:lang w:eastAsia="zh-CN"/>
        </w:rPr>
        <w:t>(91°E, 29°N)</w:t>
      </w:r>
      <w:r>
        <w:rPr>
          <w:lang w:eastAsia="zh-CN"/>
        </w:rPr>
        <w:t>，右下角接近杭州</w:t>
      </w:r>
      <w:r>
        <w:rPr>
          <w:lang w:eastAsia="zh-CN"/>
        </w:rPr>
        <w:t>(120°E, 30°N)</w:t>
      </w:r>
      <w:r>
        <w:rPr>
          <w:lang w:eastAsia="zh-CN"/>
        </w:rPr>
        <w:t>，左上角接近铁路喀木斯特站</w:t>
      </w:r>
      <w:r>
        <w:rPr>
          <w:lang w:eastAsia="zh-CN"/>
        </w:rPr>
        <w:t>(89°E, 45°N)</w:t>
      </w:r>
      <w:r>
        <w:rPr>
          <w:lang w:eastAsia="zh-CN"/>
        </w:rPr>
        <w:t>。显然，图中</w:t>
      </w:r>
      <w:r>
        <w:rPr>
          <w:lang w:eastAsia="zh-CN"/>
        </w:rPr>
        <w:t>4</w:t>
      </w:r>
      <w:r>
        <w:rPr>
          <w:lang w:eastAsia="zh-CN"/>
        </w:rPr>
        <w:t>条虚线对应</w:t>
      </w:r>
      <w:r>
        <w:rPr>
          <w:lang w:eastAsia="zh-CN"/>
        </w:rPr>
        <w:t>30°N</w:t>
      </w:r>
      <w:r>
        <w:rPr>
          <w:lang w:eastAsia="zh-CN"/>
        </w:rPr>
        <w:t>、</w:t>
      </w:r>
      <w:r>
        <w:rPr>
          <w:lang w:eastAsia="zh-CN"/>
        </w:rPr>
        <w:t>45°N</w:t>
      </w:r>
      <w:r>
        <w:rPr>
          <w:lang w:eastAsia="zh-CN"/>
        </w:rPr>
        <w:t>、</w:t>
      </w:r>
      <w:r>
        <w:rPr>
          <w:lang w:eastAsia="zh-CN"/>
        </w:rPr>
        <w:t>90°E</w:t>
      </w:r>
      <w:r>
        <w:rPr>
          <w:lang w:eastAsia="zh-CN"/>
        </w:rPr>
        <w:t>、</w:t>
      </w:r>
      <w:r>
        <w:rPr>
          <w:lang w:eastAsia="zh-CN"/>
        </w:rPr>
        <w:t>120°E</w:t>
      </w:r>
      <w:r>
        <w:rPr>
          <w:lang w:eastAsia="zh-CN"/>
        </w:rPr>
        <w:t>。</w:t>
      </w:r>
    </w:p>
    <w:p w14:paraId="1E2E3065" w14:textId="77777777" w:rsidR="0069665E" w:rsidRDefault="00000000">
      <w:pPr>
        <w:pStyle w:val="Heading1"/>
        <w:rPr>
          <w:lang w:eastAsia="zh-CN"/>
        </w:rPr>
      </w:pPr>
      <w:bookmarkStart w:id="7" w:name="header-n319"/>
      <w:bookmarkEnd w:id="0"/>
      <w:bookmarkEnd w:id="6"/>
      <w:r>
        <w:rPr>
          <w:lang w:eastAsia="zh-CN"/>
        </w:rPr>
        <w:t xml:space="preserve">2. </w:t>
      </w:r>
      <w:r>
        <w:rPr>
          <w:lang w:eastAsia="zh-CN"/>
        </w:rPr>
        <w:t>计算绝对面积</w:t>
      </w:r>
    </w:p>
    <w:p w14:paraId="6D035513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保留等积性假设，首先设法算出绝对面积</w:t>
      </w:r>
    </w:p>
    <w:p w14:paraId="33E3B78F" w14:textId="77777777" w:rsidR="0069665E" w:rsidRDefault="00000000">
      <w:pPr>
        <w:pStyle w:val="Heading2"/>
        <w:rPr>
          <w:lang w:eastAsia="zh-CN"/>
        </w:rPr>
      </w:pPr>
      <w:bookmarkStart w:id="8" w:name="header-n321"/>
      <w:r>
        <w:rPr>
          <w:lang w:eastAsia="zh-CN"/>
        </w:rPr>
        <w:t xml:space="preserve">2.1. </w:t>
      </w:r>
      <w:r>
        <w:rPr>
          <w:lang w:eastAsia="zh-CN"/>
        </w:rPr>
        <w:t>点的映射</w:t>
      </w:r>
    </w:p>
    <w:p w14:paraId="4205B3F4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首先要把地图中的点映射到现实中的点。</w:t>
      </w:r>
    </w:p>
    <w:p w14:paraId="6FD56AA9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分析地图的时数学要素时，我们已假定地图采用等距圆柱投影。经纬度通过线性变换得到图中的坐标。</w:t>
      </w:r>
    </w:p>
    <w:p w14:paraId="6969B91F" w14:textId="77777777" w:rsidR="0069665E" w:rsidRDefault="00000000">
      <w:pPr>
        <w:pStyle w:val="BodyText"/>
      </w:pPr>
      <w:r>
        <w:rPr>
          <w:lang w:eastAsia="zh-CN"/>
        </w:rPr>
        <w:t>前面已经得到</w:t>
      </w:r>
      <w:r>
        <w:rPr>
          <w:lang w:eastAsia="zh-CN"/>
        </w:rPr>
        <w:t>4</w:t>
      </w:r>
      <w:r>
        <w:rPr>
          <w:lang w:eastAsia="zh-CN"/>
        </w:rPr>
        <w:t>个经纬线交点对应的经纬度。选取左上、右上、左下作为参照点，将</w:t>
      </w:r>
      <w:r>
        <w:rPr>
          <w:lang w:eastAsia="zh-CN"/>
        </w:rPr>
        <w:t>X-Y</w:t>
      </w:r>
      <w:r>
        <w:rPr>
          <w:lang w:eastAsia="zh-CN"/>
        </w:rPr>
        <w:t>坐标系线性逆变换还原成经纬度。根据几何推导可以得到每个像素对应的面积。</w:t>
      </w:r>
      <w:r>
        <w:t>（裁剪时已将两张图的经纬线交点对齐）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696"/>
        <w:gridCol w:w="1246"/>
        <w:gridCol w:w="1648"/>
      </w:tblGrid>
      <w:tr w:rsidR="0069665E" w14:paraId="48D8DF98" w14:textId="77777777" w:rsidTr="006966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7EFD17A" w14:textId="77777777" w:rsidR="0069665E" w:rsidRDefault="00000000">
            <w:pPr>
              <w:pStyle w:val="Compact"/>
            </w:pPr>
            <w:r>
              <w:t>交点</w:t>
            </w:r>
          </w:p>
        </w:tc>
        <w:tc>
          <w:tcPr>
            <w:tcW w:w="0" w:type="auto"/>
          </w:tcPr>
          <w:p w14:paraId="6643E86B" w14:textId="77777777" w:rsidR="0069665E" w:rsidRDefault="00000000">
            <w:pPr>
              <w:pStyle w:val="Compact"/>
            </w:pPr>
            <w:r>
              <w:t>X-Y</w:t>
            </w:r>
          </w:p>
        </w:tc>
        <w:tc>
          <w:tcPr>
            <w:tcW w:w="0" w:type="auto"/>
          </w:tcPr>
          <w:p w14:paraId="56384C6D" w14:textId="77777777" w:rsidR="0069665E" w:rsidRDefault="00000000">
            <w:pPr>
              <w:pStyle w:val="Compact"/>
            </w:pPr>
            <w:r>
              <w:t>经纬度</w:t>
            </w:r>
          </w:p>
        </w:tc>
      </w:tr>
      <w:tr w:rsidR="0069665E" w14:paraId="702EC378" w14:textId="77777777">
        <w:tc>
          <w:tcPr>
            <w:tcW w:w="0" w:type="auto"/>
          </w:tcPr>
          <w:p w14:paraId="43069692" w14:textId="77777777" w:rsidR="0069665E" w:rsidRDefault="00000000">
            <w:pPr>
              <w:pStyle w:val="Compact"/>
            </w:pPr>
            <w:r>
              <w:t>左上</w:t>
            </w:r>
          </w:p>
        </w:tc>
        <w:tc>
          <w:tcPr>
            <w:tcW w:w="0" w:type="auto"/>
          </w:tcPr>
          <w:p w14:paraId="6ECB3C66" w14:textId="77777777" w:rsidR="0069665E" w:rsidRDefault="00000000">
            <w:pPr>
              <w:pStyle w:val="Compact"/>
            </w:pPr>
            <w:r>
              <w:t>(303,147)</w:t>
            </w:r>
          </w:p>
        </w:tc>
        <w:tc>
          <w:tcPr>
            <w:tcW w:w="0" w:type="auto"/>
          </w:tcPr>
          <w:p w14:paraId="05D8FB56" w14:textId="77777777" w:rsidR="0069665E" w:rsidRDefault="00000000">
            <w:pPr>
              <w:pStyle w:val="Compact"/>
            </w:pPr>
            <w:r>
              <w:t>(90°E, 45°N)</w:t>
            </w:r>
          </w:p>
        </w:tc>
      </w:tr>
      <w:tr w:rsidR="0069665E" w14:paraId="143784DA" w14:textId="77777777">
        <w:tc>
          <w:tcPr>
            <w:tcW w:w="0" w:type="auto"/>
          </w:tcPr>
          <w:p w14:paraId="4D0DB965" w14:textId="77777777" w:rsidR="0069665E" w:rsidRDefault="00000000">
            <w:pPr>
              <w:pStyle w:val="Compact"/>
            </w:pPr>
            <w:r>
              <w:t>右上</w:t>
            </w:r>
          </w:p>
        </w:tc>
        <w:tc>
          <w:tcPr>
            <w:tcW w:w="0" w:type="auto"/>
          </w:tcPr>
          <w:p w14:paraId="228E39A0" w14:textId="77777777" w:rsidR="0069665E" w:rsidRDefault="00000000">
            <w:pPr>
              <w:pStyle w:val="Compact"/>
            </w:pPr>
            <w:r>
              <w:t>(608,147)</w:t>
            </w:r>
          </w:p>
        </w:tc>
        <w:tc>
          <w:tcPr>
            <w:tcW w:w="0" w:type="auto"/>
          </w:tcPr>
          <w:p w14:paraId="4545721C" w14:textId="77777777" w:rsidR="0069665E" w:rsidRDefault="00000000">
            <w:pPr>
              <w:pStyle w:val="Compact"/>
            </w:pPr>
            <w:r>
              <w:t>(120°E, 45°N)</w:t>
            </w:r>
          </w:p>
        </w:tc>
      </w:tr>
      <w:tr w:rsidR="0069665E" w14:paraId="1C5D6F36" w14:textId="77777777">
        <w:tc>
          <w:tcPr>
            <w:tcW w:w="0" w:type="auto"/>
          </w:tcPr>
          <w:p w14:paraId="30F04928" w14:textId="77777777" w:rsidR="0069665E" w:rsidRDefault="00000000">
            <w:pPr>
              <w:pStyle w:val="Compact"/>
            </w:pPr>
            <w:r>
              <w:t>左下</w:t>
            </w:r>
          </w:p>
        </w:tc>
        <w:tc>
          <w:tcPr>
            <w:tcW w:w="0" w:type="auto"/>
          </w:tcPr>
          <w:p w14:paraId="0D335296" w14:textId="77777777" w:rsidR="0069665E" w:rsidRDefault="00000000">
            <w:pPr>
              <w:pStyle w:val="Compact"/>
            </w:pPr>
            <w:r>
              <w:t>(303,340)</w:t>
            </w:r>
          </w:p>
        </w:tc>
        <w:tc>
          <w:tcPr>
            <w:tcW w:w="0" w:type="auto"/>
          </w:tcPr>
          <w:p w14:paraId="04F3E9CF" w14:textId="77777777" w:rsidR="0069665E" w:rsidRDefault="00000000">
            <w:pPr>
              <w:pStyle w:val="Compact"/>
            </w:pPr>
            <w:r>
              <w:t>(90°E, 30°N)</w:t>
            </w:r>
          </w:p>
        </w:tc>
      </w:tr>
    </w:tbl>
    <w:p w14:paraId="47802942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通过简单的线性回归，可得变换矩阵</w:t>
      </w:r>
    </w:p>
    <w:p w14:paraId="1ABB9D20" w14:textId="77777777" w:rsidR="0069665E" w:rsidRDefault="00000000">
      <w:pPr>
        <w:pStyle w:val="BodyText"/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10.17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612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12.87</m:t>
                    </m:r>
                  </m:e>
                  <m:e>
                    <m:r>
                      <w:rPr>
                        <w:rFonts w:ascii="Cambria Math" w:hAnsi="Cambria Math"/>
                      </w:rPr>
                      <m:t>726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2A87876E" w14:textId="77777777" w:rsidR="0069665E" w:rsidRDefault="00000000">
      <w:pPr>
        <w:pStyle w:val="FirstParagraph"/>
      </w:pPr>
      <w:r>
        <w:t>矩阵求逆，得到逆变换</w:t>
      </w:r>
    </w:p>
    <w:p w14:paraId="2C634048" w14:textId="77777777" w:rsidR="0069665E" w:rsidRDefault="00000000">
      <w:pPr>
        <w:pStyle w:val="BodyText"/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0.0984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60.20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0.0777</m:t>
                    </m:r>
                  </m:e>
                  <m:e>
                    <m:r>
                      <w:rPr>
                        <w:rFonts w:ascii="Cambria Math" w:hAnsi="Cambria Math"/>
                      </w:rPr>
                      <m:t>56.42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76A5E245" w14:textId="77777777" w:rsidR="0069665E" w:rsidRDefault="00000000">
      <w:pPr>
        <w:pStyle w:val="Heading2"/>
        <w:rPr>
          <w:lang w:eastAsia="zh-CN"/>
        </w:rPr>
      </w:pPr>
      <w:bookmarkStart w:id="9" w:name="header-n346"/>
      <w:bookmarkEnd w:id="8"/>
      <w:r>
        <w:rPr>
          <w:lang w:eastAsia="zh-CN"/>
        </w:rPr>
        <w:t xml:space="preserve">2.2. </w:t>
      </w:r>
      <w:r>
        <w:rPr>
          <w:lang w:eastAsia="zh-CN"/>
        </w:rPr>
        <w:t>像素点的真实面积</w:t>
      </w:r>
    </w:p>
    <w:p w14:paraId="54E66248" w14:textId="77777777" w:rsidR="0069665E" w:rsidRDefault="00000000">
      <w:pPr>
        <w:pStyle w:val="FirstParagraph"/>
      </w:pPr>
      <w:r>
        <w:rPr>
          <w:lang w:eastAsia="zh-CN"/>
        </w:rPr>
        <w:t>在天地图中，以</w:t>
      </w:r>
      <w:r>
        <w:rPr>
          <w:lang w:eastAsia="zh-CN"/>
        </w:rPr>
        <w:t>(90°E, 45°N)</w:t>
      </w:r>
      <w:r>
        <w:rPr>
          <w:lang w:eastAsia="zh-CN"/>
        </w:rPr>
        <w:t>、</w:t>
      </w:r>
      <w:r>
        <w:rPr>
          <w:lang w:eastAsia="zh-CN"/>
        </w:rPr>
        <w:t>(120°E, 45°N)</w:t>
      </w:r>
      <w:r>
        <w:rPr>
          <w:lang w:eastAsia="zh-CN"/>
        </w:rPr>
        <w:t>、</w:t>
      </w:r>
      <w:r>
        <w:rPr>
          <w:lang w:eastAsia="zh-CN"/>
        </w:rPr>
        <w:t>(90°E, 30°N)</w:t>
      </w:r>
      <w:r>
        <w:rPr>
          <w:lang w:eastAsia="zh-CN"/>
        </w:rPr>
        <w:t>三点为顶点做矩形。</w:t>
      </w:r>
      <w:r>
        <w:t>量出长、宽</w:t>
      </w:r>
    </w:p>
    <w:p w14:paraId="25554FAE" w14:textId="77777777" w:rsidR="0069665E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C8BA725" wp14:editId="4498373E">
            <wp:extent cx="3810000" cy="25400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C:\Users\lzh20\Desktop\4.18\len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DE92C9" w14:textId="77777777" w:rsidR="0069665E" w:rsidRDefault="0069665E">
      <w:pPr>
        <w:pStyle w:val="ImageCaption"/>
      </w:pPr>
    </w:p>
    <w:p w14:paraId="79B21B48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总面积为</w:t>
      </w:r>
      <m:oMath>
        <m:r>
          <w:rPr>
            <w:rFonts w:ascii="Cambria Math" w:hAnsi="Cambria Math"/>
            <w:lang w:eastAsia="zh-CN"/>
          </w:rPr>
          <m:t>2346.6km</m:t>
        </m:r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r>
          <w:rPr>
            <w:rFonts w:ascii="Cambria Math" w:hAnsi="Cambria Math"/>
            <w:lang w:eastAsia="zh-CN"/>
          </w:rPr>
          <m:t>1664.9km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3.907</m:t>
        </m:r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10</m:t>
            </m:r>
          </m:e>
          <m:sup>
            <m:r>
              <w:rPr>
                <w:rFonts w:ascii="Cambria Math" w:hAnsi="Cambria Math"/>
                <w:lang w:eastAsia="zh-CN"/>
              </w:rPr>
              <m:t>6</m:t>
            </m:r>
          </m:sup>
        </m:sSup>
        <m:r>
          <w:rPr>
            <w:rFonts w:ascii="Cambria Math" w:hAnsi="Cambria Math"/>
            <w:lang w:eastAsia="zh-CN"/>
          </w:rPr>
          <m:t> k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2</m:t>
            </m:r>
          </m:sup>
        </m:sSup>
      </m:oMath>
    </w:p>
    <w:p w14:paraId="40CD996F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像素数为</w:t>
      </w:r>
      <m:oMath>
        <m:r>
          <w:rPr>
            <w:rFonts w:ascii="Cambria Math" w:hAnsi="Cambria Math"/>
            <w:lang w:eastAsia="zh-CN"/>
          </w:rPr>
          <m:t>305</m:t>
        </m:r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r>
          <w:rPr>
            <w:rFonts w:ascii="Cambria Math" w:hAnsi="Cambria Math"/>
            <w:lang w:eastAsia="zh-CN"/>
          </w:rPr>
          <m:t>193</m:t>
        </m:r>
      </m:oMath>
    </w:p>
    <w:p w14:paraId="2A840FF7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单个像素的真实面积为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3.907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*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10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6</m:t>
                </m:r>
              </m:sup>
            </m:sSup>
          </m:num>
          <m:den>
            <m:r>
              <w:rPr>
                <w:rFonts w:ascii="Cambria Math" w:hAnsi="Cambria Math"/>
                <w:lang w:eastAsia="zh-CN"/>
              </w:rPr>
              <m:t>305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*</m:t>
            </m:r>
            <m:r>
              <w:rPr>
                <w:rFonts w:ascii="Cambria Math" w:hAnsi="Cambria Math"/>
                <w:lang w:eastAsia="zh-CN"/>
              </w:rPr>
              <m:t>193</m:t>
            </m:r>
          </m:den>
        </m:f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66.3 k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2</m:t>
            </m:r>
          </m:sup>
        </m:sSup>
      </m:oMath>
    </w:p>
    <w:p w14:paraId="27654C00" w14:textId="77777777" w:rsidR="0069665E" w:rsidRDefault="00000000">
      <w:pPr>
        <w:pStyle w:val="Heading2"/>
        <w:rPr>
          <w:lang w:eastAsia="zh-CN"/>
        </w:rPr>
      </w:pPr>
      <w:bookmarkStart w:id="10" w:name="header-n352"/>
      <w:bookmarkEnd w:id="9"/>
      <w:r>
        <w:rPr>
          <w:lang w:eastAsia="zh-CN"/>
        </w:rPr>
        <w:t xml:space="preserve">2.3. </w:t>
      </w:r>
      <w:r>
        <w:rPr>
          <w:lang w:eastAsia="zh-CN"/>
        </w:rPr>
        <w:t>结果</w:t>
      </w:r>
    </w:p>
    <w:p w14:paraId="74216A99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按此前得到的像素数</w:t>
      </w:r>
      <w:r>
        <w:rPr>
          <w:lang w:eastAsia="zh-CN"/>
        </w:rPr>
        <w:t>(3265</w:t>
      </w:r>
      <w:r>
        <w:rPr>
          <w:lang w:eastAsia="zh-CN"/>
        </w:rPr>
        <w:t>、</w:t>
      </w:r>
      <w:r>
        <w:rPr>
          <w:lang w:eastAsia="zh-CN"/>
        </w:rPr>
        <w:t>3400)</w:t>
      </w:r>
      <w:r>
        <w:rPr>
          <w:lang w:eastAsia="zh-CN"/>
        </w:rPr>
        <w:t>，得到结果</w:t>
      </w:r>
      <w:r>
        <w:rPr>
          <w:lang w:eastAsia="zh-CN"/>
        </w:rPr>
        <w:br/>
      </w:r>
      <w:r>
        <w:rPr>
          <w:lang w:eastAsia="zh-CN"/>
        </w:rPr>
        <w:t>图</w:t>
      </w:r>
      <w:r>
        <w:rPr>
          <w:lang w:eastAsia="zh-CN"/>
        </w:rPr>
        <w:t>1</w:t>
      </w:r>
      <w:r>
        <w:rPr>
          <w:lang w:eastAsia="zh-CN"/>
        </w:rPr>
        <w:t>沙尘面积</w:t>
      </w:r>
      <m:oMath>
        <m:r>
          <w:rPr>
            <w:rFonts w:ascii="Cambria Math" w:hAnsi="Cambria Math"/>
            <w:lang w:eastAsia="zh-CN"/>
          </w:rPr>
          <m:t>2.17</m:t>
        </m:r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10</m:t>
            </m:r>
          </m:e>
          <m:sup>
            <m:r>
              <w:rPr>
                <w:rFonts w:ascii="Cambria Math" w:hAnsi="Cambria Math"/>
                <w:lang w:eastAsia="zh-CN"/>
              </w:rPr>
              <m:t>5</m:t>
            </m:r>
          </m:sup>
        </m:sSup>
        <m:r>
          <w:rPr>
            <w:rFonts w:ascii="Cambria Math" w:hAnsi="Cambria Math"/>
            <w:lang w:eastAsia="zh-CN"/>
          </w:rPr>
          <m:t> k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2</m:t>
            </m:r>
          </m:sup>
        </m:sSup>
      </m:oMath>
      <w:r>
        <w:rPr>
          <w:lang w:eastAsia="zh-CN"/>
        </w:rPr>
        <w:br/>
      </w:r>
      <w:r>
        <w:rPr>
          <w:lang w:eastAsia="zh-CN"/>
        </w:rPr>
        <w:t>图</w:t>
      </w:r>
      <w:r>
        <w:rPr>
          <w:lang w:eastAsia="zh-CN"/>
        </w:rPr>
        <w:t>2</w:t>
      </w:r>
      <w:r>
        <w:rPr>
          <w:lang w:eastAsia="zh-CN"/>
        </w:rPr>
        <w:t>沙尘面积</w:t>
      </w:r>
      <m:oMath>
        <m:r>
          <w:rPr>
            <w:rFonts w:ascii="Cambria Math" w:hAnsi="Cambria Math"/>
            <w:lang w:eastAsia="zh-CN"/>
          </w:rPr>
          <m:t>2.25</m:t>
        </m:r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10</m:t>
            </m:r>
          </m:e>
          <m:sup>
            <m:r>
              <w:rPr>
                <w:rFonts w:ascii="Cambria Math" w:hAnsi="Cambria Math"/>
                <w:lang w:eastAsia="zh-CN"/>
              </w:rPr>
              <m:t>5</m:t>
            </m:r>
          </m:sup>
        </m:sSup>
        <m:r>
          <w:rPr>
            <w:rFonts w:ascii="Cambria Math" w:hAnsi="Cambria Math"/>
            <w:lang w:eastAsia="zh-CN"/>
          </w:rPr>
          <m:t> k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2</m:t>
            </m:r>
          </m:sup>
        </m:sSup>
      </m:oMath>
    </w:p>
    <w:p w14:paraId="41035E2D" w14:textId="77777777" w:rsidR="0069665E" w:rsidRDefault="00000000">
      <w:pPr>
        <w:pStyle w:val="Heading1"/>
        <w:rPr>
          <w:lang w:eastAsia="zh-CN"/>
        </w:rPr>
      </w:pPr>
      <w:bookmarkStart w:id="11" w:name="header-n354"/>
      <w:bookmarkEnd w:id="7"/>
      <w:bookmarkEnd w:id="10"/>
      <w:r>
        <w:rPr>
          <w:lang w:eastAsia="zh-CN"/>
        </w:rPr>
        <w:t xml:space="preserve">3. </w:t>
      </w:r>
      <w:r>
        <w:rPr>
          <w:lang w:eastAsia="zh-CN"/>
        </w:rPr>
        <w:t>等积性失效</w:t>
      </w:r>
    </w:p>
    <w:p w14:paraId="3940C215" w14:textId="77777777" w:rsidR="0069665E" w:rsidRDefault="00000000">
      <w:pPr>
        <w:pStyle w:val="Heading2"/>
        <w:rPr>
          <w:lang w:eastAsia="zh-CN"/>
        </w:rPr>
      </w:pPr>
      <w:bookmarkStart w:id="12" w:name="header-n355"/>
      <w:r>
        <w:rPr>
          <w:lang w:eastAsia="zh-CN"/>
        </w:rPr>
        <w:t xml:space="preserve">3.1. </w:t>
      </w:r>
      <w:r>
        <w:rPr>
          <w:lang w:eastAsia="zh-CN"/>
        </w:rPr>
        <w:t>推导放大率</w:t>
      </w:r>
    </w:p>
    <w:p w14:paraId="04628263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等距圆柱投影的等积性会在高纬度下失效。</w:t>
      </w:r>
      <w:r>
        <w:rPr>
          <w:lang w:eastAsia="zh-CN"/>
        </w:rPr>
        <w:br/>
      </w:r>
      <w:r>
        <w:rPr>
          <w:lang w:eastAsia="zh-CN"/>
        </w:rPr>
        <w:t>一个常见的例子是，面积较小的格陵兰岛，在等距圆柱投影下显得比整个南美洲还大。此外，两极点会被拉长成一整行。</w:t>
      </w:r>
      <w:r>
        <w:rPr>
          <w:lang w:eastAsia="zh-CN"/>
        </w:rPr>
        <w:br/>
      </w:r>
      <w:r>
        <w:rPr>
          <w:lang w:eastAsia="zh-CN"/>
        </w:rPr>
        <w:t>以下是比例较为合理的埃托夫投影与等距圆柱投影的世界地图对照</w:t>
      </w:r>
    </w:p>
    <w:p w14:paraId="5230D2E0" w14:textId="592DC202" w:rsidR="0069665E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1E8C28A8" wp14:editId="2B87870C">
            <wp:extent cx="3416968" cy="1717026"/>
            <wp:effectExtent l="0" t="0" r="0" b="0"/>
            <wp:docPr id="7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C:\Users\lzh20\Desktop\4.18\Aitoff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677" cy="1731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F2055" wp14:editId="248AC405">
            <wp:extent cx="2975127" cy="1710698"/>
            <wp:effectExtent l="0" t="0" r="0" b="0"/>
            <wp:docPr id="7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C:\Users\lzh20\Desktop\4.18\EC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691" cy="1716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6BD15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要定量的描述这一畸变，我们要用几何方法推导出微元面积对图上面积的导数，也就是放大率</w:t>
      </w:r>
      <w:r>
        <w:rPr>
          <w:lang w:eastAsia="zh-CN"/>
        </w:rPr>
        <w:t>k</w:t>
      </w:r>
      <w:r>
        <w:rPr>
          <w:lang w:eastAsia="zh-CN"/>
        </w:rPr>
        <w:t>。</w:t>
      </w:r>
    </w:p>
    <w:p w14:paraId="2160A313" w14:textId="77777777" w:rsidR="0069665E" w:rsidRDefault="00000000">
      <w:pPr>
        <w:pStyle w:val="CaptionedFigure"/>
      </w:pPr>
      <w:r>
        <w:rPr>
          <w:noProof/>
        </w:rPr>
        <w:drawing>
          <wp:inline distT="0" distB="0" distL="0" distR="0" wp14:anchorId="7960BD61" wp14:editId="0F4E2ACD">
            <wp:extent cx="5334000" cy="3138714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C:\Users\lzh20\Desktop\4.18\dxy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5CDE95" w14:textId="77777777" w:rsidR="0069665E" w:rsidRDefault="0069665E">
      <w:pPr>
        <w:pStyle w:val="ImageCaption"/>
      </w:pPr>
    </w:p>
    <w:p w14:paraId="6CD3A2F6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设地球为半径</w:t>
      </w:r>
      <w:r>
        <w:rPr>
          <w:lang w:eastAsia="zh-CN"/>
        </w:rPr>
        <w:t>R</w:t>
      </w:r>
      <w:r>
        <w:rPr>
          <w:lang w:eastAsia="zh-CN"/>
        </w:rPr>
        <w:t>的球体。几何分析得到，对于每一微元，有</w:t>
      </w:r>
    </w:p>
    <w:p w14:paraId="0E1FB759" w14:textId="77777777" w:rsidR="0069665E" w:rsidRDefault="00000000">
      <w:pPr>
        <w:pStyle w:val="BodyTex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Δs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πR</m:t>
              </m:r>
            </m:num>
            <m:den>
              <m:r>
                <w:rPr>
                  <w:rFonts w:ascii="Cambria Math" w:hAnsi="Cambria Math"/>
                </w:rPr>
                <m:t>180</m:t>
              </m:r>
            </m:den>
          </m:f>
          <m:r>
            <w:rPr>
              <w:rFonts w:ascii="Cambria Math" w:hAnsi="Cambria Math"/>
            </w:rPr>
            <m:t>ΔN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πR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180</m:t>
              </m:r>
            </m:den>
          </m:f>
          <m:r>
            <w:rPr>
              <w:rFonts w:ascii="Cambria Math" w:hAnsi="Cambria Math"/>
            </w:rPr>
            <m:t>ΔE</m:t>
          </m:r>
        </m:oMath>
      </m:oMathPara>
    </w:p>
    <w:p w14:paraId="71C98E19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其中，</w:t>
      </w:r>
      <m:oMath>
        <m:r>
          <w:rPr>
            <w:rFonts w:ascii="Cambria Math" w:hAnsi="Cambria Math"/>
            <w:lang w:eastAsia="zh-CN"/>
          </w:rPr>
          <m:t>ΔN</m:t>
        </m:r>
        <m:r>
          <m:rPr>
            <m:sty m:val="p"/>
          </m:rPr>
          <w:rPr>
            <w:rFonts w:ascii="Cambria Math" w:hAnsi="Cambria Math"/>
            <w:lang w:eastAsia="zh-CN"/>
          </w:rPr>
          <m:t>⋅</m:t>
        </m:r>
        <m:r>
          <w:rPr>
            <w:rFonts w:ascii="Cambria Math" w:hAnsi="Cambria Math"/>
            <w:lang w:eastAsia="zh-CN"/>
          </w:rPr>
          <m:t>ΔE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ΔS</m:t>
        </m:r>
      </m:oMath>
      <w:r>
        <w:rPr>
          <w:lang w:eastAsia="zh-CN"/>
        </w:rPr>
        <w:t>（图上面积）</w:t>
      </w:r>
    </w:p>
    <w:p w14:paraId="5C5D3AD5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放大率为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Δs</m:t>
            </m:r>
          </m:num>
          <m:den>
            <m:r>
              <w:rPr>
                <w:rFonts w:ascii="Cambria Math" w:hAnsi="Cambria Math"/>
                <w:lang w:eastAsia="zh-CN"/>
              </w:rPr>
              <m:t>ΔS</m:t>
            </m:r>
          </m:den>
        </m:f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π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R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cos</m:t>
            </m:r>
            <m:r>
              <w:rPr>
                <w:rFonts w:ascii="Cambria Math" w:hAnsi="Cambria Math"/>
                <w:lang w:eastAsia="zh-CN"/>
              </w:rPr>
              <m:t>N</m:t>
            </m:r>
          </m:num>
          <m:den>
            <m:r>
              <w:rPr>
                <w:rFonts w:ascii="Cambria Math" w:hAnsi="Cambria Math"/>
                <w:lang w:eastAsia="zh-CN"/>
              </w:rPr>
              <m:t>32400</m:t>
            </m:r>
          </m:den>
        </m:f>
      </m:oMath>
    </w:p>
    <w:p w14:paraId="7FA6F0FD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代入地球半径</w:t>
      </w:r>
      <m:oMath>
        <m:r>
          <w:rPr>
            <w:rFonts w:ascii="Cambria Math" w:hAnsi="Cambria Math"/>
            <w:lang w:eastAsia="zh-CN"/>
          </w:rPr>
          <m:t>6400km</m:t>
        </m:r>
        <m:r>
          <m:rPr>
            <m:sty m:val="p"/>
          </m:rPr>
          <w:rPr>
            <w:rFonts w:ascii="Cambria Math" w:hAnsi="Cambria Math"/>
            <w:lang w:eastAsia="zh-CN"/>
          </w:rPr>
          <m:t>,</m:t>
        </m:r>
        <m:r>
          <w:rPr>
            <w:rFonts w:ascii="Cambria Math" w:hAnsi="Cambria Math"/>
            <w:lang w:eastAsia="zh-CN"/>
          </w:rPr>
          <m:t>π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3.14159</m:t>
        </m:r>
      </m:oMath>
      <w:r>
        <w:rPr>
          <w:lang w:eastAsia="zh-CN"/>
        </w:rPr>
        <w:t>，得到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12477</m:t>
        </m:r>
        <m:r>
          <m:rPr>
            <m:sty m:val="p"/>
          </m:rPr>
          <w:rPr>
            <w:rFonts w:ascii="Cambria Math" w:hAnsi="Cambria Math"/>
            <w:lang w:eastAsia="zh-CN"/>
          </w:rPr>
          <m:t>cos</m:t>
        </m:r>
        <m:r>
          <w:rPr>
            <w:rFonts w:ascii="Cambria Math" w:hAnsi="Cambria Math"/>
            <w:lang w:eastAsia="zh-CN"/>
          </w:rPr>
          <m:t>N k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2</m:t>
            </m:r>
          </m:sup>
        </m:sSup>
      </m:oMath>
    </w:p>
    <w:p w14:paraId="42782487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这是</w:t>
      </w:r>
      <w:r>
        <w:rPr>
          <w:lang w:eastAsia="zh-CN"/>
        </w:rPr>
        <w:t>N</w:t>
      </w:r>
      <w:r>
        <w:rPr>
          <w:lang w:eastAsia="zh-CN"/>
        </w:rPr>
        <w:t>的一元函数。说明放大率取决于纬度。纬度越大，单位图上面积对应的真实面积越小。</w:t>
      </w:r>
    </w:p>
    <w:p w14:paraId="161E2A62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lastRenderedPageBreak/>
        <w:t>前文中我们算出了</w:t>
      </w:r>
      <w:r>
        <w:rPr>
          <w:lang w:eastAsia="zh-CN"/>
        </w:rPr>
        <w:t>X-Y</w:t>
      </w:r>
      <w:r>
        <w:rPr>
          <w:lang w:eastAsia="zh-CN"/>
        </w:rPr>
        <w:t>坐标到经纬度的逆变换</w:t>
      </w:r>
      <w:r>
        <w:rPr>
          <w:lang w:eastAsia="zh-CN"/>
        </w:rPr>
        <w:br/>
      </w: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0.0984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60.20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-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0.0777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56.42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E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1</m:t>
                    </m:r>
                  </m:e>
                </m:mr>
              </m:m>
            </m:e>
          </m:d>
        </m:oMath>
      </m:oMathPara>
    </w:p>
    <w:p w14:paraId="1E4CB530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从中可以得出经纬度对坐标的导数：</w:t>
      </w:r>
      <w:r>
        <w:rPr>
          <w:lang w:eastAsia="zh-CN"/>
        </w:rPr>
        <w:br/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dE</m:t>
            </m:r>
          </m:num>
          <m:den>
            <m:r>
              <w:rPr>
                <w:rFonts w:ascii="Cambria Math" w:hAnsi="Cambria Math"/>
                <w:lang w:eastAsia="zh-CN"/>
              </w:rPr>
              <m:t>dX</m:t>
            </m:r>
          </m:den>
        </m:f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0.0984</m:t>
        </m:r>
      </m:oMath>
      <w:r>
        <w:rPr>
          <w:lang w:eastAsia="zh-CN"/>
        </w:rPr>
        <w:t>、</w:t>
      </w:r>
      <w:r>
        <w:rPr>
          <w:lang w:eastAsia="zh-CN"/>
        </w:rPr>
        <w:br/>
      </w: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dN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dY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=-</m:t>
          </m:r>
          <m:r>
            <w:rPr>
              <w:rFonts w:ascii="Cambria Math" w:hAnsi="Cambria Math"/>
              <w:lang w:eastAsia="zh-CN"/>
            </w:rPr>
            <m:t>0.0777</m:t>
          </m:r>
        </m:oMath>
      </m:oMathPara>
    </w:p>
    <w:p w14:paraId="7FCFC621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从中得到经纬度对</w:t>
      </w:r>
      <w:r>
        <w:rPr>
          <w:lang w:eastAsia="zh-CN"/>
        </w:rPr>
        <w:t>X-Y</w:t>
      </w:r>
      <w:r>
        <w:rPr>
          <w:lang w:eastAsia="zh-CN"/>
        </w:rPr>
        <w:t>坐标的放大率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0.0984</m:t>
        </m:r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r>
          <w:rPr>
            <w:rFonts w:ascii="Cambria Math" w:hAnsi="Cambria Math"/>
            <w:lang w:eastAsia="zh-CN"/>
          </w:rPr>
          <m:t>0.777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7.64</m:t>
        </m:r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-</m:t>
            </m:r>
            <m:r>
              <w:rPr>
                <w:rFonts w:ascii="Cambria Math" w:hAnsi="Cambria Math"/>
                <w:lang w:eastAsia="zh-CN"/>
              </w:rPr>
              <m:t>3</m:t>
            </m:r>
          </m:sup>
        </m:sSup>
      </m:oMath>
    </w:p>
    <w:p w14:paraId="60F0DC11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总的放大率为</w:t>
      </w:r>
      <m:oMath>
        <m:r>
          <w:rPr>
            <w:rFonts w:ascii="Cambria Math" w:hAnsi="Cambria Math"/>
            <w:lang w:eastAsia="zh-CN"/>
          </w:rPr>
          <m:t>k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⋅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95.4</m:t>
        </m:r>
        <m:r>
          <m:rPr>
            <m:sty m:val="p"/>
          </m:rPr>
          <w:rPr>
            <w:rFonts w:ascii="Cambria Math" w:hAnsi="Cambria Math"/>
            <w:lang w:eastAsia="zh-CN"/>
          </w:rPr>
          <m:t>cos</m:t>
        </m:r>
        <m:r>
          <w:rPr>
            <w:rFonts w:ascii="Cambria Math" w:hAnsi="Cambria Math"/>
            <w:lang w:eastAsia="zh-CN"/>
          </w:rPr>
          <m:t>N k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2</m:t>
            </m:r>
          </m:sup>
        </m:sSup>
      </m:oMath>
    </w:p>
    <w:p w14:paraId="13377097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也就是说，每个像素将对应</w:t>
      </w:r>
      <m:oMath>
        <m:r>
          <w:rPr>
            <w:rFonts w:ascii="Cambria Math" w:hAnsi="Cambria Math"/>
            <w:lang w:eastAsia="zh-CN"/>
          </w:rPr>
          <m:t>95.4</m:t>
        </m:r>
        <m:r>
          <m:rPr>
            <m:sty m:val="p"/>
          </m:rPr>
          <w:rPr>
            <w:rFonts w:ascii="Cambria Math" w:hAnsi="Cambria Math"/>
            <w:lang w:eastAsia="zh-CN"/>
          </w:rPr>
          <m:t>cos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-</m:t>
            </m:r>
            <m:r>
              <w:rPr>
                <w:rFonts w:ascii="Cambria Math" w:hAnsi="Cambria Math"/>
                <w:lang w:eastAsia="zh-CN"/>
              </w:rPr>
              <m:t>0.0777Y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+</m:t>
            </m:r>
            <m:r>
              <w:rPr>
                <w:rFonts w:ascii="Cambria Math" w:hAnsi="Cambria Math"/>
                <w:lang w:eastAsia="zh-CN"/>
              </w:rPr>
              <m:t>56.42</m:t>
            </m:r>
          </m:e>
        </m:d>
        <m:r>
          <w:rPr>
            <w:rFonts w:ascii="Cambria Math" w:hAnsi="Cambria Math"/>
            <w:lang w:eastAsia="zh-CN"/>
          </w:rPr>
          <m:t>k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2</m:t>
            </m:r>
          </m:sup>
        </m:sSup>
      </m:oMath>
      <w:r>
        <w:rPr>
          <w:lang w:eastAsia="zh-CN"/>
        </w:rPr>
        <w:t>的面积。我们可以对原图中每个洋红色像素计算放大率，并累加。</w:t>
      </w:r>
    </w:p>
    <w:p w14:paraId="50E7005C" w14:textId="77777777" w:rsidR="0069665E" w:rsidRDefault="00000000">
      <w:pPr>
        <w:pStyle w:val="Heading2"/>
        <w:rPr>
          <w:lang w:eastAsia="zh-CN"/>
        </w:rPr>
      </w:pPr>
      <w:bookmarkStart w:id="13" w:name="header-n371"/>
      <w:bookmarkEnd w:id="12"/>
      <w:r>
        <w:rPr>
          <w:lang w:eastAsia="zh-CN"/>
        </w:rPr>
        <w:t xml:space="preserve">3.2. </w:t>
      </w:r>
      <w:r>
        <w:rPr>
          <w:lang w:eastAsia="zh-CN"/>
        </w:rPr>
        <w:t>编程求解</w:t>
      </w:r>
    </w:p>
    <w:p w14:paraId="4905A968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此处无法再继续使用图形界面工具</w:t>
      </w:r>
      <w:r>
        <w:rPr>
          <w:lang w:eastAsia="zh-CN"/>
        </w:rPr>
        <w:t>photoshop</w:t>
      </w:r>
      <w:r>
        <w:rPr>
          <w:lang w:eastAsia="zh-CN"/>
        </w:rPr>
        <w:t>进行运算。选用</w:t>
      </w:r>
      <w:r>
        <w:rPr>
          <w:lang w:eastAsia="zh-CN"/>
        </w:rPr>
        <w:t>python</w:t>
      </w:r>
      <w:r>
        <w:rPr>
          <w:lang w:eastAsia="zh-CN"/>
        </w:rPr>
        <w:t>的</w:t>
      </w:r>
      <w:r>
        <w:rPr>
          <w:lang w:eastAsia="zh-CN"/>
        </w:rPr>
        <w:t>matplotlib</w:t>
      </w:r>
      <w:r>
        <w:rPr>
          <w:lang w:eastAsia="zh-CN"/>
        </w:rPr>
        <w:t>库进行进一步处理。</w:t>
      </w:r>
    </w:p>
    <w:p w14:paraId="53E38523" w14:textId="77777777" w:rsidR="00565A43" w:rsidRDefault="00565A43" w:rsidP="00565A43">
      <w:pPr>
        <w:pStyle w:val="SourceCode"/>
        <w:snapToGrid w:val="0"/>
        <w:spacing w:after="0"/>
        <w:rPr>
          <w:rStyle w:val="ImportTok"/>
          <w:sz w:val="16"/>
          <w:szCs w:val="16"/>
          <w:lang w:eastAsia="zh-CN"/>
        </w:rPr>
        <w:sectPr w:rsidR="00565A43" w:rsidSect="00D47764">
          <w:pgSz w:w="12240" w:h="15840"/>
          <w:pgMar w:top="1440" w:right="1080" w:bottom="1440" w:left="1080" w:header="720" w:footer="720" w:gutter="0"/>
          <w:cols w:space="720"/>
          <w:docGrid w:linePitch="326"/>
        </w:sectPr>
      </w:pPr>
    </w:p>
    <w:p w14:paraId="7940C867" w14:textId="77777777" w:rsidR="0069665E" w:rsidRPr="00565A43" w:rsidRDefault="00000000" w:rsidP="00565A43">
      <w:pPr>
        <w:pStyle w:val="SourceCode"/>
        <w:snapToGrid w:val="0"/>
        <w:spacing w:after="0"/>
        <w:rPr>
          <w:sz w:val="16"/>
          <w:szCs w:val="16"/>
          <w:lang w:eastAsia="zh-CN"/>
        </w:rPr>
      </w:pPr>
      <w:r w:rsidRPr="00565A43">
        <w:rPr>
          <w:rStyle w:val="ImportTok"/>
          <w:sz w:val="16"/>
          <w:szCs w:val="16"/>
          <w:lang w:eastAsia="zh-CN"/>
        </w:rPr>
        <w:t>import</w:t>
      </w:r>
      <w:r w:rsidRPr="00565A43">
        <w:rPr>
          <w:rStyle w:val="NormalTok"/>
          <w:sz w:val="16"/>
          <w:szCs w:val="16"/>
          <w:lang w:eastAsia="zh-CN"/>
        </w:rPr>
        <w:t xml:space="preserve"> numpy </w:t>
      </w:r>
      <w:r w:rsidRPr="00565A43">
        <w:rPr>
          <w:rStyle w:val="ImportTok"/>
          <w:sz w:val="16"/>
          <w:szCs w:val="16"/>
          <w:lang w:eastAsia="zh-CN"/>
        </w:rPr>
        <w:t>as</w:t>
      </w:r>
      <w:r w:rsidRPr="00565A43">
        <w:rPr>
          <w:rStyle w:val="NormalTok"/>
          <w:sz w:val="16"/>
          <w:szCs w:val="16"/>
          <w:lang w:eastAsia="zh-CN"/>
        </w:rPr>
        <w:t xml:space="preserve"> np</w:t>
      </w:r>
      <w:r w:rsidRPr="00565A43">
        <w:rPr>
          <w:sz w:val="16"/>
          <w:szCs w:val="16"/>
          <w:lang w:eastAsia="zh-CN"/>
        </w:rPr>
        <w:br/>
      </w:r>
      <w:r w:rsidRPr="00565A43">
        <w:rPr>
          <w:rStyle w:val="ImportTok"/>
          <w:sz w:val="16"/>
          <w:szCs w:val="16"/>
          <w:lang w:eastAsia="zh-CN"/>
        </w:rPr>
        <w:t>import</w:t>
      </w:r>
      <w:r w:rsidRPr="00565A43">
        <w:rPr>
          <w:rStyle w:val="NormalTok"/>
          <w:sz w:val="16"/>
          <w:szCs w:val="16"/>
          <w:lang w:eastAsia="zh-CN"/>
        </w:rPr>
        <w:t xml:space="preserve"> matplotlib.pyplot </w:t>
      </w:r>
      <w:r w:rsidRPr="00565A43">
        <w:rPr>
          <w:rStyle w:val="ImportTok"/>
          <w:sz w:val="16"/>
          <w:szCs w:val="16"/>
          <w:lang w:eastAsia="zh-CN"/>
        </w:rPr>
        <w:t>as</w:t>
      </w:r>
      <w:r w:rsidRPr="00565A43">
        <w:rPr>
          <w:rStyle w:val="NormalTok"/>
          <w:sz w:val="16"/>
          <w:szCs w:val="16"/>
          <w:lang w:eastAsia="zh-CN"/>
        </w:rPr>
        <w:t xml:space="preserve"> plt</w:t>
      </w:r>
    </w:p>
    <w:p w14:paraId="5A776EF3" w14:textId="77777777" w:rsidR="00565A43" w:rsidRDefault="00565A43">
      <w:pPr>
        <w:pStyle w:val="FirstParagraph"/>
        <w:rPr>
          <w:lang w:eastAsia="zh-CN"/>
        </w:rPr>
        <w:sectPr w:rsidR="00565A43" w:rsidSect="00565A43">
          <w:type w:val="continuous"/>
          <w:pgSz w:w="12240" w:h="15840"/>
          <w:pgMar w:top="1440" w:right="1800" w:bottom="1440" w:left="1800" w:header="720" w:footer="720" w:gutter="0"/>
          <w:cols w:num="2" w:space="720"/>
        </w:sectPr>
      </w:pPr>
    </w:p>
    <w:p w14:paraId="45551E84" w14:textId="77777777" w:rsidR="0069665E" w:rsidRDefault="00000000">
      <w:pPr>
        <w:pStyle w:val="FirstParagraph"/>
      </w:pPr>
      <w:r>
        <w:rPr>
          <w:lang w:eastAsia="zh-CN"/>
        </w:rPr>
        <w:t>上文中使用</w:t>
      </w:r>
      <w:r>
        <w:rPr>
          <w:lang w:eastAsia="zh-CN"/>
        </w:rPr>
        <w:t>photoshop</w:t>
      </w:r>
      <w:r>
        <w:rPr>
          <w:lang w:eastAsia="zh-CN"/>
        </w:rPr>
        <w:t>做的部分图像处理是必要的，无需重复工作，直接从转化到</w:t>
      </w:r>
      <w:r>
        <w:rPr>
          <w:lang w:eastAsia="zh-CN"/>
        </w:rPr>
        <w:t>CGY</w:t>
      </w:r>
      <w:r>
        <w:rPr>
          <w:lang w:eastAsia="zh-CN"/>
        </w:rPr>
        <w:t>颜色空间的步骤继续。</w:t>
      </w:r>
      <w:r>
        <w:rPr>
          <w:lang w:eastAsia="zh-CN"/>
        </w:rPr>
        <w:br/>
      </w:r>
      <w:r>
        <w:t>读入图片并显示</w:t>
      </w:r>
    </w:p>
    <w:p w14:paraId="32E834F3" w14:textId="77777777" w:rsidR="00565A43" w:rsidRDefault="00565A43" w:rsidP="00565A43">
      <w:pPr>
        <w:pStyle w:val="SourceCode"/>
        <w:snapToGrid w:val="0"/>
        <w:spacing w:after="0"/>
        <w:rPr>
          <w:rStyle w:val="NormalTok"/>
          <w:sz w:val="16"/>
          <w:szCs w:val="16"/>
        </w:rPr>
        <w:sectPr w:rsidR="00565A43" w:rsidSect="00565A43">
          <w:type w:val="continuous"/>
          <w:pgSz w:w="12240" w:h="15840"/>
          <w:pgMar w:top="1440" w:right="1800" w:bottom="1440" w:left="1800" w:header="720" w:footer="720" w:gutter="0"/>
          <w:cols w:space="720"/>
        </w:sectPr>
      </w:pPr>
    </w:p>
    <w:p w14:paraId="6D80749C" w14:textId="77777777" w:rsidR="0069665E" w:rsidRPr="00565A43" w:rsidRDefault="00000000" w:rsidP="00565A43">
      <w:pPr>
        <w:pStyle w:val="SourceCode"/>
        <w:snapToGrid w:val="0"/>
        <w:spacing w:after="0"/>
        <w:rPr>
          <w:sz w:val="16"/>
          <w:szCs w:val="16"/>
        </w:rPr>
      </w:pPr>
      <w:r w:rsidRPr="00565A43">
        <w:rPr>
          <w:rStyle w:val="NormalTok"/>
          <w:sz w:val="16"/>
          <w:szCs w:val="16"/>
        </w:rPr>
        <w:t>f1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plt.imread(</w:t>
      </w:r>
      <w:r w:rsidRPr="00565A43">
        <w:rPr>
          <w:rStyle w:val="StringTok"/>
          <w:sz w:val="16"/>
          <w:szCs w:val="16"/>
        </w:rPr>
        <w:t>'1.png'</w:t>
      </w:r>
      <w:r w:rsidRPr="00565A43">
        <w:rPr>
          <w:rStyle w:val="NormalTok"/>
          <w:sz w:val="16"/>
          <w:szCs w:val="16"/>
        </w:rPr>
        <w:t>)[:,:,:</w:t>
      </w:r>
      <w:r w:rsidRPr="00565A43">
        <w:rPr>
          <w:rStyle w:val="DecValTok"/>
          <w:sz w:val="16"/>
          <w:szCs w:val="16"/>
        </w:rPr>
        <w:t>3</w:t>
      </w:r>
      <w:r w:rsidRPr="00565A43">
        <w:rPr>
          <w:rStyle w:val="NormalTok"/>
          <w:sz w:val="16"/>
          <w:szCs w:val="16"/>
        </w:rPr>
        <w:t>]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f2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plt.imread(</w:t>
      </w:r>
      <w:r w:rsidRPr="00565A43">
        <w:rPr>
          <w:rStyle w:val="StringTok"/>
          <w:sz w:val="16"/>
          <w:szCs w:val="16"/>
        </w:rPr>
        <w:t>'2.png'</w:t>
      </w:r>
      <w:r w:rsidRPr="00565A43">
        <w:rPr>
          <w:rStyle w:val="NormalTok"/>
          <w:sz w:val="16"/>
          <w:szCs w:val="16"/>
        </w:rPr>
        <w:t>)[:,:,:</w:t>
      </w:r>
      <w:r w:rsidRPr="00565A43">
        <w:rPr>
          <w:rStyle w:val="DecValTok"/>
          <w:sz w:val="16"/>
          <w:szCs w:val="16"/>
        </w:rPr>
        <w:t>3</w:t>
      </w:r>
      <w:r w:rsidRPr="00565A43">
        <w:rPr>
          <w:rStyle w:val="NormalTok"/>
          <w:sz w:val="16"/>
          <w:szCs w:val="16"/>
        </w:rPr>
        <w:t>]</w:t>
      </w:r>
      <w:r w:rsidRPr="00565A43">
        <w:rPr>
          <w:sz w:val="16"/>
          <w:szCs w:val="16"/>
        </w:rPr>
        <w:br/>
      </w:r>
      <w:r w:rsidRPr="00565A43">
        <w:rPr>
          <w:rStyle w:val="BuiltInTok"/>
          <w:sz w:val="16"/>
          <w:szCs w:val="16"/>
        </w:rPr>
        <w:t>print</w:t>
      </w:r>
      <w:r w:rsidRPr="00565A43">
        <w:rPr>
          <w:rStyle w:val="NormalTok"/>
          <w:sz w:val="16"/>
          <w:szCs w:val="16"/>
        </w:rPr>
        <w:t>(f1.shape)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plt.figure(figsize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(</w:t>
      </w:r>
      <w:r w:rsidRPr="00565A43">
        <w:rPr>
          <w:rStyle w:val="DecValTok"/>
          <w:sz w:val="16"/>
          <w:szCs w:val="16"/>
        </w:rPr>
        <w:t>8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4</w:t>
      </w:r>
      <w:r w:rsidRPr="00565A43">
        <w:rPr>
          <w:rStyle w:val="NormalTok"/>
          <w:sz w:val="16"/>
          <w:szCs w:val="16"/>
        </w:rPr>
        <w:t>))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plt.subplots_adjust(wspace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FloatTok"/>
          <w:sz w:val="16"/>
          <w:szCs w:val="16"/>
        </w:rPr>
        <w:t>0.05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ax1.imshow(f1)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ax1.set_title(</w:t>
      </w:r>
      <w:r w:rsidRPr="00565A43">
        <w:rPr>
          <w:rStyle w:val="StringTok"/>
          <w:sz w:val="16"/>
          <w:szCs w:val="16"/>
        </w:rPr>
        <w:t>'1'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ax2.imshow(f2)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ax2.set_title(</w:t>
      </w:r>
      <w:r w:rsidRPr="00565A43">
        <w:rPr>
          <w:rStyle w:val="StringTok"/>
          <w:sz w:val="16"/>
          <w:szCs w:val="16"/>
        </w:rPr>
        <w:t>'2'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plt.show()</w:t>
      </w:r>
    </w:p>
    <w:p w14:paraId="11440B7F" w14:textId="77777777" w:rsidR="00565A43" w:rsidRDefault="00565A43">
      <w:pPr>
        <w:pStyle w:val="CaptionedFigure"/>
        <w:sectPr w:rsidR="00565A43" w:rsidSect="00565A43">
          <w:type w:val="continuous"/>
          <w:pgSz w:w="12240" w:h="15840"/>
          <w:pgMar w:top="1440" w:right="1800" w:bottom="1440" w:left="1800" w:header="720" w:footer="720" w:gutter="0"/>
          <w:cols w:num="2" w:space="720"/>
        </w:sectPr>
      </w:pPr>
    </w:p>
    <w:p w14:paraId="74066986" w14:textId="77777777" w:rsidR="0069665E" w:rsidRDefault="00000000">
      <w:pPr>
        <w:pStyle w:val="CaptionedFigure"/>
      </w:pPr>
      <w:r>
        <w:rPr>
          <w:noProof/>
        </w:rPr>
        <w:drawing>
          <wp:inline distT="0" distB="0" distL="0" distR="0" wp14:anchorId="44CCB7FD" wp14:editId="7CBB439E">
            <wp:extent cx="5334000" cy="1890817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C:\Users\lzh20\Desktop\4.18\read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0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0B2667" w14:textId="77777777" w:rsidR="0069665E" w:rsidRDefault="0069665E">
      <w:pPr>
        <w:pStyle w:val="ImageCaption"/>
      </w:pPr>
    </w:p>
    <w:p w14:paraId="07CD067A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lastRenderedPageBreak/>
        <w:t>此前为了计算方便，用灰度图表示了一阶范数。其实，衡量向量长度时更多的是使用二阶范数（欧几里得距离）。再使用对数函数，增强暗部的区分度。三者结果显示如下（为了醒目对比，仅显示中央的沙尘区域附近，结果已做归一化）。</w:t>
      </w:r>
    </w:p>
    <w:p w14:paraId="7A79C9F8" w14:textId="77777777" w:rsidR="00565A43" w:rsidRDefault="00565A43" w:rsidP="00565A43">
      <w:pPr>
        <w:pStyle w:val="SourceCode"/>
        <w:snapToGrid w:val="0"/>
        <w:spacing w:after="0"/>
        <w:rPr>
          <w:rStyle w:val="NormalTok"/>
          <w:sz w:val="16"/>
          <w:szCs w:val="16"/>
        </w:rPr>
        <w:sectPr w:rsidR="00565A43" w:rsidSect="00565A43">
          <w:type w:val="continuous"/>
          <w:pgSz w:w="12240" w:h="15840"/>
          <w:pgMar w:top="1440" w:right="1800" w:bottom="1440" w:left="1800" w:header="720" w:footer="720" w:gutter="0"/>
          <w:cols w:space="720"/>
        </w:sectPr>
      </w:pPr>
    </w:p>
    <w:p w14:paraId="5F7E2D9E" w14:textId="77777777" w:rsidR="0069665E" w:rsidRPr="00565A43" w:rsidRDefault="00000000" w:rsidP="00565A43">
      <w:pPr>
        <w:pStyle w:val="SourceCode"/>
        <w:snapToGrid w:val="0"/>
        <w:spacing w:after="0"/>
        <w:rPr>
          <w:sz w:val="16"/>
          <w:szCs w:val="16"/>
        </w:rPr>
      </w:pPr>
      <w:r w:rsidRPr="00565A43">
        <w:rPr>
          <w:rStyle w:val="NormalTok"/>
          <w:sz w:val="16"/>
          <w:szCs w:val="16"/>
        </w:rPr>
        <w:t>l1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f1[:,:,</w:t>
      </w:r>
      <w:r w:rsidRPr="00565A43">
        <w:rPr>
          <w:rStyle w:val="DecValTok"/>
          <w:sz w:val="16"/>
          <w:szCs w:val="16"/>
        </w:rPr>
        <w:t>0</w:t>
      </w:r>
      <w:r w:rsidRPr="00565A43">
        <w:rPr>
          <w:rStyle w:val="NormalTok"/>
          <w:sz w:val="16"/>
          <w:szCs w:val="16"/>
        </w:rPr>
        <w:t>]</w:t>
      </w:r>
      <w:r w:rsidRPr="00565A43">
        <w:rPr>
          <w:rStyle w:val="OperatorTok"/>
          <w:sz w:val="16"/>
          <w:szCs w:val="16"/>
        </w:rPr>
        <w:t>+</w:t>
      </w:r>
      <w:r w:rsidRPr="00565A43">
        <w:rPr>
          <w:rStyle w:val="NormalTok"/>
          <w:sz w:val="16"/>
          <w:szCs w:val="16"/>
        </w:rPr>
        <w:t>f1[:,:,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]</w:t>
      </w:r>
      <w:r w:rsidRPr="00565A43">
        <w:rPr>
          <w:rStyle w:val="OperatorTok"/>
          <w:sz w:val="16"/>
          <w:szCs w:val="16"/>
        </w:rPr>
        <w:t>+</w:t>
      </w:r>
      <w:r w:rsidRPr="00565A43">
        <w:rPr>
          <w:rStyle w:val="NormalTok"/>
          <w:sz w:val="16"/>
          <w:szCs w:val="16"/>
        </w:rPr>
        <w:t>f1[:,:,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]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l2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np.sqrt(f1[:,:,</w:t>
      </w:r>
      <w:r w:rsidRPr="00565A43">
        <w:rPr>
          <w:rStyle w:val="DecValTok"/>
          <w:sz w:val="16"/>
          <w:szCs w:val="16"/>
        </w:rPr>
        <w:t>0</w:t>
      </w:r>
      <w:r w:rsidRPr="00565A43">
        <w:rPr>
          <w:rStyle w:val="NormalTok"/>
          <w:sz w:val="16"/>
          <w:szCs w:val="16"/>
        </w:rPr>
        <w:t>]</w:t>
      </w:r>
      <w:r w:rsidRPr="00565A43">
        <w:rPr>
          <w:rStyle w:val="OperatorTok"/>
          <w:sz w:val="16"/>
          <w:szCs w:val="16"/>
        </w:rPr>
        <w:t>**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OperatorTok"/>
          <w:sz w:val="16"/>
          <w:szCs w:val="16"/>
        </w:rPr>
        <w:t>+</w:t>
      </w:r>
      <w:r w:rsidRPr="00565A43">
        <w:rPr>
          <w:rStyle w:val="NormalTok"/>
          <w:sz w:val="16"/>
          <w:szCs w:val="16"/>
        </w:rPr>
        <w:t>f1[:,:,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]</w:t>
      </w:r>
      <w:r w:rsidRPr="00565A43">
        <w:rPr>
          <w:rStyle w:val="OperatorTok"/>
          <w:sz w:val="16"/>
          <w:szCs w:val="16"/>
        </w:rPr>
        <w:t>**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OperatorTok"/>
          <w:sz w:val="16"/>
          <w:szCs w:val="16"/>
        </w:rPr>
        <w:t>+</w:t>
      </w:r>
      <w:r w:rsidRPr="00565A43">
        <w:rPr>
          <w:rStyle w:val="NormalTok"/>
          <w:sz w:val="16"/>
          <w:szCs w:val="16"/>
        </w:rPr>
        <w:t>f1[:,:,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]</w:t>
      </w:r>
      <w:r w:rsidRPr="00565A43">
        <w:rPr>
          <w:rStyle w:val="OperatorTok"/>
          <w:sz w:val="16"/>
          <w:szCs w:val="16"/>
        </w:rPr>
        <w:t>**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ll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np.log10(l2</w:t>
      </w:r>
      <w:r w:rsidRPr="00565A43">
        <w:rPr>
          <w:rStyle w:val="OperatorTok"/>
          <w:sz w:val="16"/>
          <w:szCs w:val="16"/>
        </w:rPr>
        <w:t>+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plt.figure(figsize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(</w:t>
      </w:r>
      <w:r w:rsidRPr="00565A43">
        <w:rPr>
          <w:rStyle w:val="DecValTok"/>
          <w:sz w:val="16"/>
          <w:szCs w:val="16"/>
        </w:rPr>
        <w:t>15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5</w:t>
      </w:r>
      <w:r w:rsidRPr="00565A43">
        <w:rPr>
          <w:rStyle w:val="NormalTok"/>
          <w:sz w:val="16"/>
          <w:szCs w:val="16"/>
        </w:rPr>
        <w:t>))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plt.subplots_adjust(wspace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FloatTok"/>
          <w:sz w:val="16"/>
          <w:szCs w:val="16"/>
        </w:rPr>
        <w:t>0.02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ax1.imshow(l1[</w:t>
      </w:r>
      <w:r w:rsidRPr="00565A43">
        <w:rPr>
          <w:rStyle w:val="DecValTok"/>
          <w:sz w:val="16"/>
          <w:szCs w:val="16"/>
        </w:rPr>
        <w:t>150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300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330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],cmap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StringTok"/>
          <w:sz w:val="16"/>
          <w:szCs w:val="16"/>
        </w:rPr>
        <w:t>'gray'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ax1.set_title(</w:t>
      </w:r>
      <w:r w:rsidRPr="00565A43">
        <w:rPr>
          <w:rStyle w:val="StringTok"/>
          <w:sz w:val="16"/>
          <w:szCs w:val="16"/>
        </w:rPr>
        <w:t>'L1'</w:t>
      </w:r>
      <w:r w:rsidRPr="00565A43">
        <w:rPr>
          <w:rStyle w:val="NormalTok"/>
          <w:sz w:val="16"/>
          <w:szCs w:val="16"/>
        </w:rPr>
        <w:t>,fontsize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25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ax2.imshow(l2[</w:t>
      </w:r>
      <w:r w:rsidRPr="00565A43">
        <w:rPr>
          <w:rStyle w:val="DecValTok"/>
          <w:sz w:val="16"/>
          <w:szCs w:val="16"/>
        </w:rPr>
        <w:t>150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300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330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],cmap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StringTok"/>
          <w:sz w:val="16"/>
          <w:szCs w:val="16"/>
        </w:rPr>
        <w:t>'gray'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ax2.set_title(</w:t>
      </w:r>
      <w:r w:rsidRPr="00565A43">
        <w:rPr>
          <w:rStyle w:val="StringTok"/>
          <w:sz w:val="16"/>
          <w:szCs w:val="16"/>
        </w:rPr>
        <w:t>'L2'</w:t>
      </w:r>
      <w:r w:rsidRPr="00565A43">
        <w:rPr>
          <w:rStyle w:val="NormalTok"/>
          <w:sz w:val="16"/>
          <w:szCs w:val="16"/>
        </w:rPr>
        <w:t>,fontsize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25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ax3.imshow(ll[</w:t>
      </w:r>
      <w:r w:rsidRPr="00565A43">
        <w:rPr>
          <w:rStyle w:val="DecValTok"/>
          <w:sz w:val="16"/>
          <w:szCs w:val="16"/>
        </w:rPr>
        <w:t>150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300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330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],cmap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StringTok"/>
          <w:sz w:val="16"/>
          <w:szCs w:val="16"/>
        </w:rPr>
        <w:t>'gray'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ax3.set_title(</w:t>
      </w:r>
      <w:r w:rsidRPr="00565A43">
        <w:rPr>
          <w:rStyle w:val="StringTok"/>
          <w:sz w:val="16"/>
          <w:szCs w:val="16"/>
        </w:rPr>
        <w:t>'log'</w:t>
      </w:r>
      <w:r w:rsidRPr="00565A43">
        <w:rPr>
          <w:rStyle w:val="NormalTok"/>
          <w:sz w:val="16"/>
          <w:szCs w:val="16"/>
        </w:rPr>
        <w:t>,fontsize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25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plt.show()</w:t>
      </w:r>
    </w:p>
    <w:p w14:paraId="2D463032" w14:textId="77777777" w:rsidR="00565A43" w:rsidRDefault="00565A43">
      <w:pPr>
        <w:pStyle w:val="CaptionedFigure"/>
        <w:sectPr w:rsidR="00565A43" w:rsidSect="00565A43">
          <w:type w:val="continuous"/>
          <w:pgSz w:w="12240" w:h="15840"/>
          <w:pgMar w:top="1440" w:right="1800" w:bottom="1440" w:left="1800" w:header="720" w:footer="720" w:gutter="0"/>
          <w:cols w:num="2" w:space="720"/>
        </w:sectPr>
      </w:pPr>
    </w:p>
    <w:p w14:paraId="06A8E230" w14:textId="77777777" w:rsidR="0069665E" w:rsidRDefault="00000000">
      <w:pPr>
        <w:pStyle w:val="CaptionedFigure"/>
      </w:pPr>
      <w:r>
        <w:rPr>
          <w:noProof/>
        </w:rPr>
        <w:drawing>
          <wp:inline distT="0" distB="0" distL="0" distR="0" wp14:anchorId="371DF504" wp14:editId="134D7498">
            <wp:extent cx="5334000" cy="1972045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C:\Users\lzh20\Desktop\4.18\L1L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2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FA1279" w14:textId="77777777" w:rsidR="0069665E" w:rsidRDefault="0069665E">
      <w:pPr>
        <w:pStyle w:val="ImageCaption"/>
      </w:pPr>
    </w:p>
    <w:p w14:paraId="6FA366EC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可以看出，二阶范数比均值更有区分度。再加上对数的区别已经不大，因此直接选用二阶范数即可。</w:t>
      </w:r>
      <w:r>
        <w:rPr>
          <w:lang w:eastAsia="zh-CN"/>
        </w:rPr>
        <w:br/>
      </w:r>
      <w:r>
        <w:rPr>
          <w:lang w:eastAsia="zh-CN"/>
        </w:rPr>
        <w:t>接下来是选取合适的阈值，确定沙尘区域。</w:t>
      </w:r>
    </w:p>
    <w:p w14:paraId="78B3C6CD" w14:textId="77777777" w:rsidR="00565A43" w:rsidRDefault="00565A43" w:rsidP="00565A43">
      <w:pPr>
        <w:pStyle w:val="SourceCode"/>
        <w:snapToGrid w:val="0"/>
        <w:spacing w:after="0"/>
        <w:rPr>
          <w:rStyle w:val="NormalTok"/>
          <w:sz w:val="16"/>
          <w:szCs w:val="16"/>
        </w:rPr>
        <w:sectPr w:rsidR="00565A43" w:rsidSect="00565A43">
          <w:type w:val="continuous"/>
          <w:pgSz w:w="12240" w:h="15840"/>
          <w:pgMar w:top="1440" w:right="1800" w:bottom="1440" w:left="1800" w:header="720" w:footer="720" w:gutter="0"/>
          <w:cols w:space="720"/>
        </w:sectPr>
      </w:pPr>
    </w:p>
    <w:p w14:paraId="6AB06A10" w14:textId="77777777" w:rsidR="0069665E" w:rsidRPr="00565A43" w:rsidRDefault="00000000" w:rsidP="00565A43">
      <w:pPr>
        <w:pStyle w:val="SourceCode"/>
        <w:snapToGrid w:val="0"/>
        <w:spacing w:after="0"/>
        <w:rPr>
          <w:sz w:val="16"/>
          <w:szCs w:val="16"/>
        </w:rPr>
      </w:pPr>
      <w:r w:rsidRPr="00565A43">
        <w:rPr>
          <w:rStyle w:val="NormalTok"/>
          <w:sz w:val="16"/>
          <w:szCs w:val="16"/>
        </w:rPr>
        <w:t>plt.figure(figsize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(</w:t>
      </w:r>
      <w:r w:rsidRPr="00565A43">
        <w:rPr>
          <w:rStyle w:val="DecValTok"/>
          <w:sz w:val="16"/>
          <w:szCs w:val="16"/>
        </w:rPr>
        <w:t>16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16</w:t>
      </w:r>
      <w:r w:rsidRPr="00565A43">
        <w:rPr>
          <w:rStyle w:val="NormalTok"/>
          <w:sz w:val="16"/>
          <w:szCs w:val="16"/>
        </w:rPr>
        <w:t>))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plt.subplots_adjust(wspace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FloatTok"/>
          <w:sz w:val="16"/>
          <w:szCs w:val="16"/>
        </w:rPr>
        <w:t>0.02</w:t>
      </w:r>
      <w:r w:rsidRPr="00565A43">
        <w:rPr>
          <w:rStyle w:val="NormalTok"/>
          <w:sz w:val="16"/>
          <w:szCs w:val="16"/>
        </w:rPr>
        <w:t>, hspace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0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ax1.imshow((g1</w:t>
      </w:r>
      <w:r w:rsidRPr="00565A43">
        <w:rPr>
          <w:rStyle w:val="OperatorTok"/>
          <w:sz w:val="16"/>
          <w:szCs w:val="16"/>
        </w:rPr>
        <w:t>&gt;</w:t>
      </w:r>
      <w:r w:rsidRPr="00565A43">
        <w:rPr>
          <w:rStyle w:val="FloatTok"/>
          <w:sz w:val="16"/>
          <w:szCs w:val="16"/>
        </w:rPr>
        <w:t>0.4</w:t>
      </w:r>
      <w:r w:rsidRPr="00565A43">
        <w:rPr>
          <w:rStyle w:val="NormalTok"/>
          <w:sz w:val="16"/>
          <w:szCs w:val="16"/>
        </w:rPr>
        <w:t>)[</w:t>
      </w:r>
      <w:r w:rsidRPr="00565A43">
        <w:rPr>
          <w:rStyle w:val="DecValTok"/>
          <w:sz w:val="16"/>
          <w:szCs w:val="16"/>
        </w:rPr>
        <w:t>150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300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330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],cmap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StringTok"/>
          <w:sz w:val="16"/>
          <w:szCs w:val="16"/>
        </w:rPr>
        <w:t>'gray'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ax1.set_title(</w:t>
      </w:r>
      <w:r w:rsidRPr="00565A43">
        <w:rPr>
          <w:rStyle w:val="StringTok"/>
          <w:sz w:val="16"/>
          <w:szCs w:val="16"/>
        </w:rPr>
        <w:t>'0.4'</w:t>
      </w:r>
      <w:r w:rsidRPr="00565A43">
        <w:rPr>
          <w:rStyle w:val="NormalTok"/>
          <w:sz w:val="16"/>
          <w:szCs w:val="16"/>
        </w:rPr>
        <w:t>,fontsize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25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ax2.imshow((g1</w:t>
      </w:r>
      <w:r w:rsidRPr="00565A43">
        <w:rPr>
          <w:rStyle w:val="OperatorTok"/>
          <w:sz w:val="16"/>
          <w:szCs w:val="16"/>
        </w:rPr>
        <w:t>&gt;</w:t>
      </w:r>
      <w:r w:rsidRPr="00565A43">
        <w:rPr>
          <w:rStyle w:val="FloatTok"/>
          <w:sz w:val="16"/>
          <w:szCs w:val="16"/>
        </w:rPr>
        <w:t>0.5</w:t>
      </w:r>
      <w:r w:rsidRPr="00565A43">
        <w:rPr>
          <w:rStyle w:val="NormalTok"/>
          <w:sz w:val="16"/>
          <w:szCs w:val="16"/>
        </w:rPr>
        <w:t>)[</w:t>
      </w:r>
      <w:r w:rsidRPr="00565A43">
        <w:rPr>
          <w:rStyle w:val="DecValTok"/>
          <w:sz w:val="16"/>
          <w:szCs w:val="16"/>
        </w:rPr>
        <w:t>150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300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330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],cmap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StringTok"/>
          <w:sz w:val="16"/>
          <w:szCs w:val="16"/>
        </w:rPr>
        <w:t>'gray'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ax2.set_title(</w:t>
      </w:r>
      <w:r w:rsidRPr="00565A43">
        <w:rPr>
          <w:rStyle w:val="StringTok"/>
          <w:sz w:val="16"/>
          <w:szCs w:val="16"/>
        </w:rPr>
        <w:t>'0.5'</w:t>
      </w:r>
      <w:r w:rsidRPr="00565A43">
        <w:rPr>
          <w:rStyle w:val="NormalTok"/>
          <w:sz w:val="16"/>
          <w:szCs w:val="16"/>
        </w:rPr>
        <w:t>,fontsize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25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ax3.imshow((g1</w:t>
      </w:r>
      <w:r w:rsidRPr="00565A43">
        <w:rPr>
          <w:rStyle w:val="OperatorTok"/>
          <w:sz w:val="16"/>
          <w:szCs w:val="16"/>
        </w:rPr>
        <w:t>&gt;</w:t>
      </w:r>
      <w:r w:rsidRPr="00565A43">
        <w:rPr>
          <w:rStyle w:val="FloatTok"/>
          <w:sz w:val="16"/>
          <w:szCs w:val="16"/>
        </w:rPr>
        <w:t>0.6</w:t>
      </w:r>
      <w:r w:rsidRPr="00565A43">
        <w:rPr>
          <w:rStyle w:val="NormalTok"/>
          <w:sz w:val="16"/>
          <w:szCs w:val="16"/>
        </w:rPr>
        <w:t>)[</w:t>
      </w:r>
      <w:r w:rsidRPr="00565A43">
        <w:rPr>
          <w:rStyle w:val="DecValTok"/>
          <w:sz w:val="16"/>
          <w:szCs w:val="16"/>
        </w:rPr>
        <w:t>150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300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330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],cmap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StringTok"/>
          <w:sz w:val="16"/>
          <w:szCs w:val="16"/>
        </w:rPr>
        <w:t>'gray'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ax3.set_title(</w:t>
      </w:r>
      <w:r w:rsidRPr="00565A43">
        <w:rPr>
          <w:rStyle w:val="StringTok"/>
          <w:sz w:val="16"/>
          <w:szCs w:val="16"/>
        </w:rPr>
        <w:t>'0.6'</w:t>
      </w:r>
      <w:r w:rsidRPr="00565A43">
        <w:rPr>
          <w:rStyle w:val="NormalTok"/>
          <w:sz w:val="16"/>
          <w:szCs w:val="16"/>
        </w:rPr>
        <w:t>,fontsize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25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ax6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4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ax6.imshow(f1[</w:t>
      </w:r>
      <w:r w:rsidRPr="00565A43">
        <w:rPr>
          <w:rStyle w:val="DecValTok"/>
          <w:sz w:val="16"/>
          <w:szCs w:val="16"/>
        </w:rPr>
        <w:t>150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300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330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],cmap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StringTok"/>
          <w:sz w:val="16"/>
          <w:szCs w:val="16"/>
        </w:rPr>
        <w:t>'gray'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ax6.axis(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ax6.set_title(</w:t>
      </w:r>
      <w:r w:rsidRPr="00565A43">
        <w:rPr>
          <w:rStyle w:val="StringTok"/>
          <w:sz w:val="16"/>
          <w:szCs w:val="16"/>
        </w:rPr>
        <w:t>'original'</w:t>
      </w:r>
      <w:r w:rsidRPr="00565A43">
        <w:rPr>
          <w:rStyle w:val="NormalTok"/>
          <w:sz w:val="16"/>
          <w:szCs w:val="16"/>
        </w:rPr>
        <w:t>,fontsize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25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plt.show()</w:t>
      </w:r>
    </w:p>
    <w:p w14:paraId="23DEA21B" w14:textId="77777777" w:rsidR="00565A43" w:rsidRDefault="00565A43">
      <w:pPr>
        <w:pStyle w:val="CaptionedFigure"/>
        <w:sectPr w:rsidR="00565A43" w:rsidSect="00565A43">
          <w:type w:val="continuous"/>
          <w:pgSz w:w="12240" w:h="15840"/>
          <w:pgMar w:top="1440" w:right="1800" w:bottom="1440" w:left="1800" w:header="720" w:footer="720" w:gutter="0"/>
          <w:cols w:num="2" w:space="720"/>
        </w:sectPr>
      </w:pPr>
    </w:p>
    <w:p w14:paraId="0CE1CB3F" w14:textId="77777777" w:rsidR="0069665E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D7EB267" wp14:editId="208EE253">
            <wp:extent cx="5334000" cy="5488912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C:\Users\lzh20\Desktop\4.18\threshold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88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3EE4C9" w14:textId="77777777" w:rsidR="0069665E" w:rsidRDefault="0069665E">
      <w:pPr>
        <w:pStyle w:val="ImageCaption"/>
      </w:pPr>
    </w:p>
    <w:p w14:paraId="00DBD601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将阈值逐渐放大，可以看到在</w:t>
      </w:r>
      <w:r>
        <w:rPr>
          <w:lang w:eastAsia="zh-CN"/>
        </w:rPr>
        <w:t>0.6</w:t>
      </w:r>
      <w:r>
        <w:rPr>
          <w:lang w:eastAsia="zh-CN"/>
        </w:rPr>
        <w:t>时产生了假阳性。因此选用</w:t>
      </w:r>
      <w:r>
        <w:rPr>
          <w:lang w:eastAsia="zh-CN"/>
        </w:rPr>
        <w:t>0.5</w:t>
      </w:r>
      <w:r>
        <w:rPr>
          <w:lang w:eastAsia="zh-CN"/>
        </w:rPr>
        <w:t>作为阈值。</w:t>
      </w:r>
    </w:p>
    <w:p w14:paraId="0CAD95D2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先前我们对于每一个像素，要么取要么不取。而观察原图，可以发现不完全的洋红色。这些区域可能是沙尘浓度不强，或是图像来源还是经过了有损压缩导致的边缘模糊。经过范数、阈值的处理后，可以定量的描述这种相似度。将相似度通过简单的线性变换转化为权重。</w:t>
      </w:r>
    </w:p>
    <w:p w14:paraId="7A594844" w14:textId="77777777" w:rsidR="0069665E" w:rsidRDefault="00000000">
      <w:pPr>
        <w:pStyle w:val="BodyText"/>
        <w:rPr>
          <w:lang w:eastAsia="zh-CN"/>
        </w:rPr>
      </w:pPr>
      <w:r>
        <w:rPr>
          <w:lang w:eastAsia="zh-CN"/>
        </w:rPr>
        <w:t>规定权重的取值范围是</w:t>
      </w:r>
      <w:r>
        <w:rPr>
          <w:lang w:eastAsia="zh-CN"/>
        </w:rPr>
        <w:t>[0,1]</w:t>
      </w:r>
      <w:r>
        <w:rPr>
          <w:lang w:eastAsia="zh-CN"/>
        </w:rPr>
        <w:t>；原图上越接近洋红色，变换后就越接近</w:t>
      </w:r>
      <w:r>
        <w:rPr>
          <w:lang w:eastAsia="zh-CN"/>
        </w:rPr>
        <w:t>1</w:t>
      </w:r>
      <w:r>
        <w:rPr>
          <w:lang w:eastAsia="zh-CN"/>
        </w:rPr>
        <w:t>；取阈值</w:t>
      </w:r>
      <w:r>
        <w:rPr>
          <w:lang w:eastAsia="zh-CN"/>
        </w:rPr>
        <w:t>0.5</w:t>
      </w:r>
      <w:r>
        <w:rPr>
          <w:lang w:eastAsia="zh-CN"/>
        </w:rPr>
        <w:t>作为新的</w:t>
      </w:r>
      <w:r>
        <w:rPr>
          <w:lang w:eastAsia="zh-CN"/>
        </w:rPr>
        <w:t>0</w:t>
      </w:r>
      <w:r>
        <w:rPr>
          <w:lang w:eastAsia="zh-CN"/>
        </w:rPr>
        <w:t>。最终得到的权重如下</w:t>
      </w:r>
      <w:r>
        <w:rPr>
          <w:lang w:eastAsia="zh-CN"/>
        </w:rPr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n</m:t>
            </m:r>
          </m:e>
          <m:sub>
            <m:r>
              <w:rPr>
                <w:rFonts w:ascii="Cambria Math" w:hAnsi="Cambria Math"/>
                <w:lang w:eastAsia="zh-CN"/>
              </w:rPr>
              <m:t>xy</m:t>
            </m:r>
          </m:sub>
        </m:sSub>
      </m:oMath>
      <w:r>
        <w:rPr>
          <w:lang w:eastAsia="zh-CN"/>
        </w:rPr>
        <w:t>指</w:t>
      </w:r>
      <w:r>
        <w:rPr>
          <w:lang w:eastAsia="zh-CN"/>
        </w:rPr>
        <w:t>x</w:t>
      </w:r>
      <w:r>
        <w:rPr>
          <w:lang w:eastAsia="zh-CN"/>
        </w:rPr>
        <w:t>列</w:t>
      </w:r>
      <w:r>
        <w:rPr>
          <w:lang w:eastAsia="zh-CN"/>
        </w:rPr>
        <w:t>y</w:t>
      </w:r>
      <w:r>
        <w:rPr>
          <w:lang w:eastAsia="zh-CN"/>
        </w:rPr>
        <w:t>行处像素颜色向量归一化的二阶范数，左上角的像素</w:t>
      </w:r>
      <w:r>
        <w:rPr>
          <w:lang w:eastAsia="zh-CN"/>
        </w:rPr>
        <w:t>x=y=0)</w:t>
      </w:r>
      <w:r>
        <w:rPr>
          <w:lang w:eastAsia="zh-CN"/>
        </w:rPr>
        <w:t>：</w:t>
      </w:r>
    </w:p>
    <w:p w14:paraId="4E366023" w14:textId="77777777" w:rsidR="0069665E" w:rsidRDefault="00000000">
      <w:pPr>
        <w:pStyle w:val="BodyTex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xy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&lt;</m:t>
                    </m:r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xy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≥</m:t>
                    </m:r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mr>
              </m:m>
            </m:e>
          </m:d>
        </m:oMath>
      </m:oMathPara>
    </w:p>
    <w:p w14:paraId="1712F183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lastRenderedPageBreak/>
        <w:t>乘上该像素对应的真实大小，我们可以得到考虑了不完全洋红色像素的修正公式：</w:t>
      </w:r>
    </w:p>
    <w:p w14:paraId="4CC7FD6A" w14:textId="77777777" w:rsidR="0069665E" w:rsidRDefault="00000000">
      <w:pPr>
        <w:pStyle w:val="BodyTex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779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499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xy</m:t>
                      </m:r>
                    </m:sub>
                  </m:sSub>
                </m:e>
              </m:nary>
            </m:e>
          </m:nary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k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</m:oMath>
      </m:oMathPara>
    </w:p>
    <w:p w14:paraId="2F51A8A5" w14:textId="77777777" w:rsidR="0069665E" w:rsidRDefault="00000000">
      <w:pPr>
        <w:pStyle w:val="FirstParagraph"/>
      </w:pPr>
      <w:r>
        <w:rPr>
          <w:lang w:eastAsia="zh-CN"/>
        </w:rPr>
        <w:t>经过</w:t>
      </w:r>
      <w:r>
        <w:rPr>
          <w:lang w:eastAsia="zh-CN"/>
        </w:rPr>
        <w:t>3.1</w:t>
      </w:r>
      <w:r>
        <w:rPr>
          <w:lang w:eastAsia="zh-CN"/>
        </w:rPr>
        <w:t>节的推导，我们已经知道，放大率</w:t>
      </w:r>
      <w:r>
        <w:rPr>
          <w:lang w:eastAsia="zh-CN"/>
        </w:rPr>
        <w:t>k</w:t>
      </w:r>
      <w:r>
        <w:rPr>
          <w:lang w:eastAsia="zh-CN"/>
        </w:rPr>
        <w:t>是关于</w:t>
      </w:r>
      <w:r>
        <w:rPr>
          <w:lang w:eastAsia="zh-CN"/>
        </w:rPr>
        <w:t>y</w:t>
      </w:r>
      <w:r>
        <w:rPr>
          <w:lang w:eastAsia="zh-CN"/>
        </w:rPr>
        <w:t>的一元函数。</w:t>
      </w:r>
      <w:r>
        <w:t>因此可以简便一些运算</w:t>
      </w:r>
    </w:p>
    <w:p w14:paraId="6ABF9350" w14:textId="77777777" w:rsidR="0069665E" w:rsidRDefault="00000000">
      <w:pPr>
        <w:pStyle w:val="BodyTex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499</m:t>
              </m:r>
            </m:sup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779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xy</m:t>
                          </m:r>
                        </m:sub>
                      </m:sSub>
                    </m:e>
                  </m:nary>
                </m:e>
              </m:d>
            </m:e>
          </m:nary>
          <m:r>
            <w:rPr>
              <w:rFonts w:ascii="Cambria Math" w:hAnsi="Cambria Math"/>
            </w:rPr>
            <m:t>954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0.0777y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56.42</m:t>
              </m:r>
            </m:e>
          </m:d>
        </m:oMath>
      </m:oMathPara>
    </w:p>
    <w:p w14:paraId="528347F1" w14:textId="77777777" w:rsidR="0069665E" w:rsidRDefault="00000000">
      <w:pPr>
        <w:pStyle w:val="FirstParagraph"/>
      </w:pPr>
      <w:r>
        <w:t>编程求和，得到结果</w:t>
      </w:r>
    </w:p>
    <w:p w14:paraId="2EFDB48F" w14:textId="77777777" w:rsidR="00565A43" w:rsidRDefault="00565A43" w:rsidP="00565A43">
      <w:pPr>
        <w:pStyle w:val="SourceCode"/>
        <w:snapToGrid w:val="0"/>
        <w:spacing w:after="0"/>
        <w:rPr>
          <w:rStyle w:val="NormalTok"/>
          <w:sz w:val="16"/>
          <w:szCs w:val="16"/>
        </w:rPr>
        <w:sectPr w:rsidR="00565A43" w:rsidSect="00565A43">
          <w:type w:val="continuous"/>
          <w:pgSz w:w="12240" w:h="15840"/>
          <w:pgMar w:top="1440" w:right="1800" w:bottom="1440" w:left="1800" w:header="720" w:footer="720" w:gutter="0"/>
          <w:cols w:space="720"/>
        </w:sectPr>
      </w:pPr>
    </w:p>
    <w:p w14:paraId="116BC743" w14:textId="77777777" w:rsidR="0069665E" w:rsidRPr="00565A43" w:rsidRDefault="00000000" w:rsidP="00565A43">
      <w:pPr>
        <w:pStyle w:val="SourceCode"/>
        <w:snapToGrid w:val="0"/>
        <w:spacing w:after="0"/>
        <w:rPr>
          <w:sz w:val="16"/>
          <w:szCs w:val="16"/>
        </w:rPr>
      </w:pPr>
      <w:r w:rsidRPr="00565A43">
        <w:rPr>
          <w:rStyle w:val="NormalTok"/>
          <w:sz w:val="16"/>
          <w:szCs w:val="16"/>
        </w:rPr>
        <w:t>a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np.matrix(np.cos(np.deg2rad(</w:t>
      </w:r>
      <w:r w:rsidRPr="00565A43">
        <w:rPr>
          <w:rStyle w:val="OperatorTok"/>
          <w:sz w:val="16"/>
          <w:szCs w:val="16"/>
        </w:rPr>
        <w:t>-</w:t>
      </w:r>
      <w:r w:rsidRPr="00565A43">
        <w:rPr>
          <w:rStyle w:val="FloatTok"/>
          <w:sz w:val="16"/>
          <w:szCs w:val="16"/>
        </w:rPr>
        <w:t>0.0777</w:t>
      </w:r>
      <w:r w:rsidRPr="00565A43">
        <w:rPr>
          <w:rStyle w:val="OperatorTok"/>
          <w:sz w:val="16"/>
          <w:szCs w:val="16"/>
        </w:rPr>
        <w:t>*</w:t>
      </w:r>
      <w:r w:rsidRPr="00565A43">
        <w:rPr>
          <w:rStyle w:val="NormalTok"/>
          <w:sz w:val="16"/>
          <w:szCs w:val="16"/>
        </w:rPr>
        <w:t>np.arange(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rStyle w:val="OperatorTok"/>
          <w:sz w:val="16"/>
          <w:szCs w:val="16"/>
        </w:rPr>
        <w:t>+</w:t>
      </w:r>
      <w:r w:rsidRPr="00565A43">
        <w:rPr>
          <w:rStyle w:val="FloatTok"/>
          <w:sz w:val="16"/>
          <w:szCs w:val="16"/>
        </w:rPr>
        <w:t>56.42</w:t>
      </w:r>
      <w:r w:rsidRPr="00565A43">
        <w:rPr>
          <w:rStyle w:val="NormalTok"/>
          <w:sz w:val="16"/>
          <w:szCs w:val="16"/>
        </w:rPr>
        <w:t>))).T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b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np.matrix(</w:t>
      </w:r>
      <w:r w:rsidRPr="00565A43">
        <w:rPr>
          <w:rStyle w:val="FloatTok"/>
          <w:sz w:val="16"/>
          <w:szCs w:val="16"/>
        </w:rPr>
        <w:t>95.4</w:t>
      </w:r>
      <w:r w:rsidRPr="00565A43">
        <w:rPr>
          <w:rStyle w:val="OperatorTok"/>
          <w:sz w:val="16"/>
          <w:szCs w:val="16"/>
        </w:rPr>
        <w:t>*</w:t>
      </w:r>
      <w:r w:rsidRPr="00565A43">
        <w:rPr>
          <w:rStyle w:val="NormalTok"/>
          <w:sz w:val="16"/>
          <w:szCs w:val="16"/>
        </w:rPr>
        <w:t>np.ones((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780</w:t>
      </w:r>
      <w:r w:rsidRPr="00565A43">
        <w:rPr>
          <w:rStyle w:val="NormalTok"/>
          <w:sz w:val="16"/>
          <w:szCs w:val="16"/>
        </w:rPr>
        <w:t>)))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k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a.dot(b)</w:t>
      </w:r>
      <w:r w:rsidRPr="00565A43">
        <w:rPr>
          <w:sz w:val="16"/>
          <w:szCs w:val="16"/>
        </w:rPr>
        <w:br/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w1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OperatorTok"/>
          <w:sz w:val="16"/>
          <w:szCs w:val="16"/>
        </w:rPr>
        <w:t>*</w:t>
      </w:r>
      <w:r w:rsidRPr="00565A43">
        <w:rPr>
          <w:rStyle w:val="NormalTok"/>
          <w:sz w:val="16"/>
          <w:szCs w:val="16"/>
        </w:rPr>
        <w:t>((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OperatorTok"/>
          <w:sz w:val="16"/>
          <w:szCs w:val="16"/>
        </w:rPr>
        <w:t>-</w:t>
      </w:r>
      <w:r w:rsidRPr="00565A43">
        <w:rPr>
          <w:rStyle w:val="NormalTok"/>
          <w:sz w:val="16"/>
          <w:szCs w:val="16"/>
        </w:rPr>
        <w:t>g1)</w:t>
      </w:r>
      <w:r w:rsidRPr="00565A43">
        <w:rPr>
          <w:rStyle w:val="OperatorTok"/>
          <w:sz w:val="16"/>
          <w:szCs w:val="16"/>
        </w:rPr>
        <w:t>*</w:t>
      </w:r>
      <w:r w:rsidRPr="00565A43">
        <w:rPr>
          <w:rStyle w:val="NormalTok"/>
          <w:sz w:val="16"/>
          <w:szCs w:val="16"/>
        </w:rPr>
        <w:t>(g1</w:t>
      </w:r>
      <w:r w:rsidRPr="00565A43">
        <w:rPr>
          <w:rStyle w:val="OperatorTok"/>
          <w:sz w:val="16"/>
          <w:szCs w:val="16"/>
        </w:rPr>
        <w:t>&lt;</w:t>
      </w:r>
      <w:r w:rsidRPr="00565A43">
        <w:rPr>
          <w:rStyle w:val="FloatTok"/>
          <w:sz w:val="16"/>
          <w:szCs w:val="16"/>
        </w:rPr>
        <w:t>0.5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rStyle w:val="OperatorTok"/>
          <w:sz w:val="16"/>
          <w:szCs w:val="16"/>
        </w:rPr>
        <w:t>-</w:t>
      </w:r>
      <w:r w:rsidRPr="00565A43">
        <w:rPr>
          <w:rStyle w:val="FloatTok"/>
          <w:sz w:val="16"/>
          <w:szCs w:val="16"/>
        </w:rPr>
        <w:t>0.5</w:t>
      </w:r>
      <w:r w:rsidRPr="00565A43">
        <w:rPr>
          <w:rStyle w:val="OperatorTok"/>
          <w:sz w:val="16"/>
          <w:szCs w:val="16"/>
        </w:rPr>
        <w:t>*</w:t>
      </w:r>
      <w:r w:rsidRPr="00565A43">
        <w:rPr>
          <w:rStyle w:val="NormalTok"/>
          <w:sz w:val="16"/>
          <w:szCs w:val="16"/>
        </w:rPr>
        <w:t>(g1</w:t>
      </w:r>
      <w:r w:rsidRPr="00565A43">
        <w:rPr>
          <w:rStyle w:val="OperatorTok"/>
          <w:sz w:val="16"/>
          <w:szCs w:val="16"/>
        </w:rPr>
        <w:t>&lt;</w:t>
      </w:r>
      <w:r w:rsidRPr="00565A43">
        <w:rPr>
          <w:rStyle w:val="FloatTok"/>
          <w:sz w:val="16"/>
          <w:szCs w:val="16"/>
        </w:rPr>
        <w:t>0.5</w:t>
      </w:r>
      <w:r w:rsidRPr="00565A43">
        <w:rPr>
          <w:rStyle w:val="NormalTok"/>
          <w:sz w:val="16"/>
          <w:szCs w:val="16"/>
        </w:rPr>
        <w:t>))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ans1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np.multiply(w1,k)</w:t>
      </w:r>
      <w:r w:rsidRPr="00565A43">
        <w:rPr>
          <w:sz w:val="16"/>
          <w:szCs w:val="16"/>
        </w:rPr>
        <w:br/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w2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OperatorTok"/>
          <w:sz w:val="16"/>
          <w:szCs w:val="16"/>
        </w:rPr>
        <w:t>*</w:t>
      </w:r>
      <w:r w:rsidRPr="00565A43">
        <w:rPr>
          <w:rStyle w:val="NormalTok"/>
          <w:sz w:val="16"/>
          <w:szCs w:val="16"/>
        </w:rPr>
        <w:t>((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OperatorTok"/>
          <w:sz w:val="16"/>
          <w:szCs w:val="16"/>
        </w:rPr>
        <w:t>-</w:t>
      </w:r>
      <w:r w:rsidRPr="00565A43">
        <w:rPr>
          <w:rStyle w:val="NormalTok"/>
          <w:sz w:val="16"/>
          <w:szCs w:val="16"/>
        </w:rPr>
        <w:t>g2)</w:t>
      </w:r>
      <w:r w:rsidRPr="00565A43">
        <w:rPr>
          <w:rStyle w:val="OperatorTok"/>
          <w:sz w:val="16"/>
          <w:szCs w:val="16"/>
        </w:rPr>
        <w:t>*</w:t>
      </w:r>
      <w:r w:rsidRPr="00565A43">
        <w:rPr>
          <w:rStyle w:val="NormalTok"/>
          <w:sz w:val="16"/>
          <w:szCs w:val="16"/>
        </w:rPr>
        <w:t>(g2</w:t>
      </w:r>
      <w:r w:rsidRPr="00565A43">
        <w:rPr>
          <w:rStyle w:val="OperatorTok"/>
          <w:sz w:val="16"/>
          <w:szCs w:val="16"/>
        </w:rPr>
        <w:t>&lt;</w:t>
      </w:r>
      <w:r w:rsidRPr="00565A43">
        <w:rPr>
          <w:rStyle w:val="FloatTok"/>
          <w:sz w:val="16"/>
          <w:szCs w:val="16"/>
        </w:rPr>
        <w:t>0.5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rStyle w:val="OperatorTok"/>
          <w:sz w:val="16"/>
          <w:szCs w:val="16"/>
        </w:rPr>
        <w:t>-</w:t>
      </w:r>
      <w:r w:rsidRPr="00565A43">
        <w:rPr>
          <w:rStyle w:val="FloatTok"/>
          <w:sz w:val="16"/>
          <w:szCs w:val="16"/>
        </w:rPr>
        <w:t>0.5</w:t>
      </w:r>
      <w:r w:rsidRPr="00565A43">
        <w:rPr>
          <w:rStyle w:val="OperatorTok"/>
          <w:sz w:val="16"/>
          <w:szCs w:val="16"/>
        </w:rPr>
        <w:t>*</w:t>
      </w:r>
      <w:r w:rsidRPr="00565A43">
        <w:rPr>
          <w:rStyle w:val="NormalTok"/>
          <w:sz w:val="16"/>
          <w:szCs w:val="16"/>
        </w:rPr>
        <w:t>(g2</w:t>
      </w:r>
      <w:r w:rsidRPr="00565A43">
        <w:rPr>
          <w:rStyle w:val="OperatorTok"/>
          <w:sz w:val="16"/>
          <w:szCs w:val="16"/>
        </w:rPr>
        <w:t>&lt;</w:t>
      </w:r>
      <w:r w:rsidRPr="00565A43">
        <w:rPr>
          <w:rStyle w:val="FloatTok"/>
          <w:sz w:val="16"/>
          <w:szCs w:val="16"/>
        </w:rPr>
        <w:t>0.5</w:t>
      </w:r>
      <w:r w:rsidRPr="00565A43">
        <w:rPr>
          <w:rStyle w:val="NormalTok"/>
          <w:sz w:val="16"/>
          <w:szCs w:val="16"/>
        </w:rPr>
        <w:t>))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ans2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np.multiply(w2,k)</w:t>
      </w:r>
      <w:r w:rsidRPr="00565A43">
        <w:rPr>
          <w:sz w:val="16"/>
          <w:szCs w:val="16"/>
        </w:rPr>
        <w:br/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plt.figure(figsize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(</w:t>
      </w:r>
      <w:r w:rsidRPr="00565A43">
        <w:rPr>
          <w:rStyle w:val="DecValTok"/>
          <w:sz w:val="16"/>
          <w:szCs w:val="16"/>
        </w:rPr>
        <w:t>10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10</w:t>
      </w:r>
      <w:r w:rsidRPr="00565A43">
        <w:rPr>
          <w:rStyle w:val="NormalTok"/>
          <w:sz w:val="16"/>
          <w:szCs w:val="16"/>
        </w:rPr>
        <w:t>))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plt.subplots_adjust(wspace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FloatTok"/>
          <w:sz w:val="16"/>
          <w:szCs w:val="16"/>
        </w:rPr>
        <w:t>0.02</w:t>
      </w:r>
      <w:r w:rsidRPr="00565A43">
        <w:rPr>
          <w:rStyle w:val="NormalTok"/>
          <w:sz w:val="16"/>
          <w:szCs w:val="16"/>
        </w:rPr>
        <w:t>, hspace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FloatTok"/>
          <w:sz w:val="16"/>
          <w:szCs w:val="16"/>
        </w:rPr>
        <w:t>0.08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1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ax1.imshow(g1[</w:t>
      </w:r>
      <w:r w:rsidRPr="00565A43">
        <w:rPr>
          <w:rStyle w:val="DecValTok"/>
          <w:sz w:val="16"/>
          <w:szCs w:val="16"/>
        </w:rPr>
        <w:t>150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300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],cmap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StringTok"/>
          <w:sz w:val="16"/>
          <w:szCs w:val="16"/>
        </w:rPr>
        <w:t>'gray'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ax1.set_title(</w:t>
      </w:r>
      <w:r w:rsidRPr="00565A43">
        <w:rPr>
          <w:rStyle w:val="StringTok"/>
          <w:sz w:val="16"/>
          <w:szCs w:val="16"/>
        </w:rPr>
        <w:t>'L2-norm'</w:t>
      </w:r>
      <w:r w:rsidRPr="00565A43">
        <w:rPr>
          <w:rStyle w:val="NormalTok"/>
          <w:sz w:val="16"/>
          <w:szCs w:val="16"/>
        </w:rPr>
        <w:t>,fontsize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16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ax2.imshow(w1[</w:t>
      </w:r>
      <w:r w:rsidRPr="00565A43">
        <w:rPr>
          <w:rStyle w:val="DecValTok"/>
          <w:sz w:val="16"/>
          <w:szCs w:val="16"/>
        </w:rPr>
        <w:t>150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300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],cmap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StringTok"/>
          <w:sz w:val="16"/>
          <w:szCs w:val="16"/>
        </w:rPr>
        <w:t>'gray'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ax2.set_title(</w:t>
      </w:r>
      <w:r w:rsidRPr="00565A43">
        <w:rPr>
          <w:rStyle w:val="StringTok"/>
          <w:sz w:val="16"/>
          <w:szCs w:val="16"/>
        </w:rPr>
        <w:t>'w(x,y)'</w:t>
      </w:r>
      <w:r w:rsidRPr="00565A43">
        <w:rPr>
          <w:rStyle w:val="NormalTok"/>
          <w:sz w:val="16"/>
          <w:szCs w:val="16"/>
        </w:rPr>
        <w:t>,fontsize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16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ax3.imshow(k[</w:t>
      </w:r>
      <w:r w:rsidRPr="00565A43">
        <w:rPr>
          <w:rStyle w:val="DecValTok"/>
          <w:sz w:val="16"/>
          <w:szCs w:val="16"/>
        </w:rPr>
        <w:t>150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300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],cmap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StringTok"/>
          <w:sz w:val="16"/>
          <w:szCs w:val="16"/>
        </w:rPr>
        <w:t>'gray'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ax3.set_title(</w:t>
      </w:r>
      <w:r w:rsidRPr="00565A43">
        <w:rPr>
          <w:rStyle w:val="StringTok"/>
          <w:sz w:val="16"/>
          <w:szCs w:val="16"/>
        </w:rPr>
        <w:t>'k(x,y)'</w:t>
      </w:r>
      <w:r w:rsidRPr="00565A43">
        <w:rPr>
          <w:rStyle w:val="NormalTok"/>
          <w:sz w:val="16"/>
          <w:szCs w:val="16"/>
        </w:rPr>
        <w:t>,fontsize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16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ax4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NormalTok"/>
          <w:sz w:val="16"/>
          <w:szCs w:val="16"/>
        </w:rPr>
        <w:t>plt.subplot(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2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4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ax4.imshow(ans1[</w:t>
      </w:r>
      <w:r w:rsidRPr="00565A43">
        <w:rPr>
          <w:rStyle w:val="DecValTok"/>
          <w:sz w:val="16"/>
          <w:szCs w:val="16"/>
        </w:rPr>
        <w:t>150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300</w:t>
      </w:r>
      <w:r w:rsidRPr="00565A43">
        <w:rPr>
          <w:rStyle w:val="NormalTok"/>
          <w:sz w:val="16"/>
          <w:szCs w:val="16"/>
        </w:rPr>
        <w:t>,</w:t>
      </w:r>
      <w:r w:rsidRPr="00565A43">
        <w:rPr>
          <w:rStyle w:val="DecValTok"/>
          <w:sz w:val="16"/>
          <w:szCs w:val="16"/>
        </w:rPr>
        <w:t>350</w:t>
      </w:r>
      <w:r w:rsidRPr="00565A43">
        <w:rPr>
          <w:rStyle w:val="NormalTok"/>
          <w:sz w:val="16"/>
          <w:szCs w:val="16"/>
        </w:rPr>
        <w:t>:</w:t>
      </w:r>
      <w:r w:rsidRPr="00565A43">
        <w:rPr>
          <w:rStyle w:val="DecValTok"/>
          <w:sz w:val="16"/>
          <w:szCs w:val="16"/>
        </w:rPr>
        <w:t>500</w:t>
      </w:r>
      <w:r w:rsidRPr="00565A43">
        <w:rPr>
          <w:rStyle w:val="NormalTok"/>
          <w:sz w:val="16"/>
          <w:szCs w:val="16"/>
        </w:rPr>
        <w:t>],cmap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StringTok"/>
          <w:sz w:val="16"/>
          <w:szCs w:val="16"/>
        </w:rPr>
        <w:t>'gray'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ax4.axis(</w:t>
      </w:r>
      <w:r w:rsidRPr="00565A43">
        <w:rPr>
          <w:rStyle w:val="StringTok"/>
          <w:sz w:val="16"/>
          <w:szCs w:val="16"/>
        </w:rPr>
        <w:t>'off'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ax4.set_title(</w:t>
      </w:r>
      <w:r w:rsidRPr="00565A43">
        <w:rPr>
          <w:rStyle w:val="StringTok"/>
          <w:sz w:val="16"/>
          <w:szCs w:val="16"/>
        </w:rPr>
        <w:t>'result'</w:t>
      </w:r>
      <w:r w:rsidRPr="00565A43">
        <w:rPr>
          <w:rStyle w:val="NormalTok"/>
          <w:sz w:val="16"/>
          <w:szCs w:val="16"/>
        </w:rPr>
        <w:t>,fontsize</w:t>
      </w:r>
      <w:r w:rsidRPr="00565A43">
        <w:rPr>
          <w:rStyle w:val="OperatorTok"/>
          <w:sz w:val="16"/>
          <w:szCs w:val="16"/>
        </w:rPr>
        <w:t>=</w:t>
      </w:r>
      <w:r w:rsidRPr="00565A43">
        <w:rPr>
          <w:rStyle w:val="DecValTok"/>
          <w:sz w:val="16"/>
          <w:szCs w:val="16"/>
        </w:rPr>
        <w:t>16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NormalTok"/>
          <w:sz w:val="16"/>
          <w:szCs w:val="16"/>
        </w:rPr>
        <w:t>plt.show()</w:t>
      </w:r>
      <w:r w:rsidRPr="00565A43">
        <w:rPr>
          <w:sz w:val="16"/>
          <w:szCs w:val="16"/>
        </w:rPr>
        <w:br/>
      </w:r>
      <w:r w:rsidRPr="00565A43">
        <w:rPr>
          <w:rStyle w:val="BuiltInTok"/>
          <w:sz w:val="16"/>
          <w:szCs w:val="16"/>
        </w:rPr>
        <w:t>print</w:t>
      </w:r>
      <w:r w:rsidRPr="00565A43">
        <w:rPr>
          <w:rStyle w:val="NormalTok"/>
          <w:sz w:val="16"/>
          <w:szCs w:val="16"/>
        </w:rPr>
        <w:t>(</w:t>
      </w:r>
      <w:r w:rsidRPr="00565A43">
        <w:rPr>
          <w:rStyle w:val="SpecialStringTok"/>
          <w:sz w:val="16"/>
          <w:szCs w:val="16"/>
        </w:rPr>
        <w:t>f"</w:t>
      </w:r>
      <w:r w:rsidRPr="00565A43">
        <w:rPr>
          <w:rStyle w:val="SpecialStringTok"/>
          <w:sz w:val="16"/>
          <w:szCs w:val="16"/>
        </w:rPr>
        <w:t>图</w:t>
      </w:r>
      <w:r w:rsidRPr="00565A43">
        <w:rPr>
          <w:rStyle w:val="SpecialStringTok"/>
          <w:sz w:val="16"/>
          <w:szCs w:val="16"/>
        </w:rPr>
        <w:t>1</w:t>
      </w:r>
      <w:r w:rsidRPr="00565A43">
        <w:rPr>
          <w:rStyle w:val="SpecialStringTok"/>
          <w:sz w:val="16"/>
          <w:szCs w:val="16"/>
        </w:rPr>
        <w:t>：</w:t>
      </w:r>
      <w:r w:rsidRPr="00565A43">
        <w:rPr>
          <w:rStyle w:val="SpecialCharTok"/>
          <w:sz w:val="16"/>
          <w:szCs w:val="16"/>
        </w:rPr>
        <w:t>{</w:t>
      </w:r>
      <w:r w:rsidRPr="00565A43">
        <w:rPr>
          <w:rStyle w:val="NormalTok"/>
          <w:sz w:val="16"/>
          <w:szCs w:val="16"/>
        </w:rPr>
        <w:t>ans1</w:t>
      </w:r>
      <w:r w:rsidRPr="00565A43">
        <w:rPr>
          <w:rStyle w:val="SpecialCharTok"/>
          <w:sz w:val="16"/>
          <w:szCs w:val="16"/>
        </w:rPr>
        <w:t>.</w:t>
      </w:r>
      <w:r w:rsidRPr="00565A43">
        <w:rPr>
          <w:rStyle w:val="BuiltInTok"/>
          <w:sz w:val="16"/>
          <w:szCs w:val="16"/>
        </w:rPr>
        <w:t>sum</w:t>
      </w:r>
      <w:r w:rsidRPr="00565A43">
        <w:rPr>
          <w:rStyle w:val="NormalTok"/>
          <w:sz w:val="16"/>
          <w:szCs w:val="16"/>
        </w:rPr>
        <w:t>()</w:t>
      </w:r>
      <w:r w:rsidRPr="00565A43">
        <w:rPr>
          <w:rStyle w:val="SpecialCharTok"/>
          <w:sz w:val="16"/>
          <w:szCs w:val="16"/>
        </w:rPr>
        <w:t>:.2E}</w:t>
      </w:r>
      <w:r w:rsidRPr="00565A43">
        <w:rPr>
          <w:rStyle w:val="SpecialStringTok"/>
          <w:sz w:val="16"/>
          <w:szCs w:val="16"/>
        </w:rPr>
        <w:t xml:space="preserve"> km^2"</w:t>
      </w:r>
      <w:r w:rsidRPr="00565A43">
        <w:rPr>
          <w:rStyle w:val="NormalTok"/>
          <w:sz w:val="16"/>
          <w:szCs w:val="16"/>
        </w:rPr>
        <w:t>)</w:t>
      </w:r>
      <w:r w:rsidRPr="00565A43">
        <w:rPr>
          <w:sz w:val="16"/>
          <w:szCs w:val="16"/>
        </w:rPr>
        <w:br/>
      </w:r>
      <w:r w:rsidRPr="00565A43">
        <w:rPr>
          <w:rStyle w:val="BuiltInTok"/>
          <w:sz w:val="16"/>
          <w:szCs w:val="16"/>
        </w:rPr>
        <w:t>print</w:t>
      </w:r>
      <w:r w:rsidRPr="00565A43">
        <w:rPr>
          <w:rStyle w:val="NormalTok"/>
          <w:sz w:val="16"/>
          <w:szCs w:val="16"/>
        </w:rPr>
        <w:t>(</w:t>
      </w:r>
      <w:r w:rsidRPr="00565A43">
        <w:rPr>
          <w:rStyle w:val="SpecialStringTok"/>
          <w:sz w:val="16"/>
          <w:szCs w:val="16"/>
        </w:rPr>
        <w:t>f"</w:t>
      </w:r>
      <w:r w:rsidRPr="00565A43">
        <w:rPr>
          <w:rStyle w:val="SpecialStringTok"/>
          <w:sz w:val="16"/>
          <w:szCs w:val="16"/>
        </w:rPr>
        <w:t>图</w:t>
      </w:r>
      <w:r w:rsidRPr="00565A43">
        <w:rPr>
          <w:rStyle w:val="SpecialStringTok"/>
          <w:sz w:val="16"/>
          <w:szCs w:val="16"/>
        </w:rPr>
        <w:t>2</w:t>
      </w:r>
      <w:r w:rsidRPr="00565A43">
        <w:rPr>
          <w:rStyle w:val="SpecialStringTok"/>
          <w:sz w:val="16"/>
          <w:szCs w:val="16"/>
        </w:rPr>
        <w:t>：</w:t>
      </w:r>
      <w:r w:rsidRPr="00565A43">
        <w:rPr>
          <w:rStyle w:val="SpecialCharTok"/>
          <w:sz w:val="16"/>
          <w:szCs w:val="16"/>
        </w:rPr>
        <w:t>{</w:t>
      </w:r>
      <w:r w:rsidRPr="00565A43">
        <w:rPr>
          <w:rStyle w:val="NormalTok"/>
          <w:sz w:val="16"/>
          <w:szCs w:val="16"/>
        </w:rPr>
        <w:t>ans2</w:t>
      </w:r>
      <w:r w:rsidRPr="00565A43">
        <w:rPr>
          <w:rStyle w:val="SpecialCharTok"/>
          <w:sz w:val="16"/>
          <w:szCs w:val="16"/>
        </w:rPr>
        <w:t>.</w:t>
      </w:r>
      <w:r w:rsidRPr="00565A43">
        <w:rPr>
          <w:rStyle w:val="BuiltInTok"/>
          <w:sz w:val="16"/>
          <w:szCs w:val="16"/>
        </w:rPr>
        <w:t>sum</w:t>
      </w:r>
      <w:r w:rsidRPr="00565A43">
        <w:rPr>
          <w:rStyle w:val="NormalTok"/>
          <w:sz w:val="16"/>
          <w:szCs w:val="16"/>
        </w:rPr>
        <w:t>()</w:t>
      </w:r>
      <w:r w:rsidRPr="00565A43">
        <w:rPr>
          <w:rStyle w:val="SpecialCharTok"/>
          <w:sz w:val="16"/>
          <w:szCs w:val="16"/>
        </w:rPr>
        <w:t>:.2E}</w:t>
      </w:r>
      <w:r w:rsidRPr="00565A43">
        <w:rPr>
          <w:rStyle w:val="SpecialStringTok"/>
          <w:sz w:val="16"/>
          <w:szCs w:val="16"/>
        </w:rPr>
        <w:t xml:space="preserve"> km^2"</w:t>
      </w:r>
      <w:r w:rsidRPr="00565A43">
        <w:rPr>
          <w:rStyle w:val="NormalTok"/>
          <w:sz w:val="16"/>
          <w:szCs w:val="16"/>
        </w:rPr>
        <w:t>)</w:t>
      </w:r>
    </w:p>
    <w:p w14:paraId="5604A81E" w14:textId="77777777" w:rsidR="00565A43" w:rsidRDefault="00565A43">
      <w:pPr>
        <w:pStyle w:val="CaptionedFigure"/>
        <w:sectPr w:rsidR="00565A43" w:rsidSect="00565A43">
          <w:type w:val="continuous"/>
          <w:pgSz w:w="12240" w:h="15840"/>
          <w:pgMar w:top="1440" w:right="1800" w:bottom="1440" w:left="1800" w:header="720" w:footer="720" w:gutter="0"/>
          <w:cols w:num="2" w:space="720"/>
        </w:sectPr>
      </w:pPr>
    </w:p>
    <w:p w14:paraId="0E70E449" w14:textId="2CDE9280" w:rsidR="0069665E" w:rsidRDefault="00000000" w:rsidP="0015697E">
      <w:pPr>
        <w:pStyle w:val="CaptionedFigure"/>
      </w:pPr>
      <w:r>
        <w:rPr>
          <w:noProof/>
        </w:rPr>
        <w:lastRenderedPageBreak/>
        <w:drawing>
          <wp:inline distT="0" distB="0" distL="0" distR="0" wp14:anchorId="248D59E1" wp14:editId="10BA27BB">
            <wp:extent cx="5334000" cy="555938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C:\Users\lzh20\Desktop\4.18\wk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59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F284E3" w14:textId="77777777" w:rsidR="0069665E" w:rsidRDefault="00000000">
      <w:pPr>
        <w:pStyle w:val="BlockText"/>
        <w:rPr>
          <w:lang w:eastAsia="zh-CN"/>
        </w:rPr>
      </w:pPr>
      <w:r>
        <w:rPr>
          <w:lang w:eastAsia="zh-CN"/>
        </w:rPr>
        <w:t>图</w:t>
      </w:r>
      <w:r>
        <w:rPr>
          <w:lang w:eastAsia="zh-CN"/>
        </w:rPr>
        <w:t>1</w:t>
      </w:r>
      <w:r>
        <w:rPr>
          <w:lang w:eastAsia="zh-CN"/>
        </w:rPr>
        <w:t>：</w:t>
      </w:r>
      <w:r>
        <w:rPr>
          <w:lang w:eastAsia="zh-CN"/>
        </w:rPr>
        <w:t>2.69E+05 km^2</w:t>
      </w:r>
      <w:r>
        <w:rPr>
          <w:lang w:eastAsia="zh-CN"/>
        </w:rPr>
        <w:br/>
      </w:r>
      <w:r>
        <w:rPr>
          <w:lang w:eastAsia="zh-CN"/>
        </w:rPr>
        <w:t>图</w:t>
      </w:r>
      <w:r>
        <w:rPr>
          <w:lang w:eastAsia="zh-CN"/>
        </w:rPr>
        <w:t>2</w:t>
      </w:r>
      <w:r>
        <w:rPr>
          <w:lang w:eastAsia="zh-CN"/>
        </w:rPr>
        <w:t>：</w:t>
      </w:r>
      <w:r>
        <w:rPr>
          <w:lang w:eastAsia="zh-CN"/>
        </w:rPr>
        <w:t>2.81E+05 km^2</w:t>
      </w:r>
    </w:p>
    <w:p w14:paraId="41E0AD11" w14:textId="77777777" w:rsidR="0069665E" w:rsidRDefault="00000000">
      <w:pPr>
        <w:pStyle w:val="FirstParagraph"/>
        <w:rPr>
          <w:lang w:eastAsia="zh-CN"/>
        </w:rPr>
      </w:pPr>
      <w:r>
        <w:rPr>
          <w:lang w:eastAsia="zh-CN"/>
        </w:rPr>
        <w:t>最终得到图</w:t>
      </w:r>
      <w:r>
        <w:rPr>
          <w:lang w:eastAsia="zh-CN"/>
        </w:rPr>
        <w:t>1</w:t>
      </w:r>
      <w:r>
        <w:rPr>
          <w:lang w:eastAsia="zh-CN"/>
        </w:rPr>
        <w:t>沙尘面积</w:t>
      </w:r>
      <m:oMath>
        <m:r>
          <w:rPr>
            <w:rFonts w:ascii="Cambria Math" w:hAnsi="Cambria Math"/>
            <w:lang w:eastAsia="zh-CN"/>
          </w:rPr>
          <m:t>2.69</m:t>
        </m:r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10</m:t>
            </m:r>
          </m:e>
          <m:sup>
            <m:r>
              <w:rPr>
                <w:rFonts w:ascii="Cambria Math" w:hAnsi="Cambria Math"/>
                <w:lang w:eastAsia="zh-CN"/>
              </w:rPr>
              <m:t>5</m:t>
            </m:r>
          </m:sup>
        </m:sSup>
        <m:r>
          <w:rPr>
            <w:rFonts w:ascii="Cambria Math" w:hAnsi="Cambria Math"/>
            <w:lang w:eastAsia="zh-CN"/>
          </w:rPr>
          <m:t> k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2</m:t>
            </m:r>
          </m:sup>
        </m:sSup>
      </m:oMath>
      <w:r>
        <w:rPr>
          <w:lang w:eastAsia="zh-CN"/>
        </w:rPr>
        <w:br/>
      </w:r>
      <w:r>
        <w:rPr>
          <w:lang w:eastAsia="zh-CN"/>
        </w:rPr>
        <w:t>图</w:t>
      </w:r>
      <w:r>
        <w:rPr>
          <w:lang w:eastAsia="zh-CN"/>
        </w:rPr>
        <w:t>2</w:t>
      </w:r>
      <w:r>
        <w:rPr>
          <w:lang w:eastAsia="zh-CN"/>
        </w:rPr>
        <w:t>沙尘面积</w:t>
      </w:r>
      <m:oMath>
        <m:r>
          <w:rPr>
            <w:rFonts w:ascii="Cambria Math" w:hAnsi="Cambria Math"/>
            <w:lang w:eastAsia="zh-CN"/>
          </w:rPr>
          <m:t>2.81</m:t>
        </m:r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10</m:t>
            </m:r>
          </m:e>
          <m:sup>
            <m:r>
              <w:rPr>
                <w:rFonts w:ascii="Cambria Math" w:hAnsi="Cambria Math"/>
                <w:lang w:eastAsia="zh-CN"/>
              </w:rPr>
              <m:t>5</m:t>
            </m:r>
          </m:sup>
        </m:sSup>
        <m:r>
          <w:rPr>
            <w:rFonts w:ascii="Cambria Math" w:hAnsi="Cambria Math"/>
            <w:lang w:eastAsia="zh-CN"/>
          </w:rPr>
          <m:t> k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p>
            <m:r>
              <w:rPr>
                <w:rFonts w:ascii="Cambria Math" w:hAnsi="Cambria Math"/>
                <w:lang w:eastAsia="zh-CN"/>
              </w:rPr>
              <m:t>2</m:t>
            </m:r>
          </m:sup>
        </m:sSup>
      </m:oMath>
      <w:r>
        <w:rPr>
          <w:lang w:eastAsia="zh-CN"/>
        </w:rPr>
        <w:br/>
      </w:r>
      <w:r>
        <w:rPr>
          <w:lang w:eastAsia="zh-CN"/>
        </w:rPr>
        <w:t>增长了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  <w:lang w:eastAsia="zh-CN"/>
                  </w:rPr>
                  <m:t>2.81</m:t>
                </m:r>
              </m:num>
              <m:den>
                <m:r>
                  <w:rPr>
                    <w:rFonts w:ascii="Cambria Math" w:hAnsi="Cambria Math"/>
                    <w:lang w:eastAsia="zh-CN"/>
                  </w:rPr>
                  <m:t>2.69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-</m:t>
            </m:r>
            <m:r>
              <w:rPr>
                <w:rFonts w:ascii="Cambria Math" w:hAnsi="Cambria Math"/>
                <w:lang w:eastAsia="zh-CN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r>
          <w:rPr>
            <w:rFonts w:ascii="Cambria Math" w:hAnsi="Cambria Math"/>
            <w:lang w:eastAsia="zh-CN"/>
          </w:rPr>
          <m:t>100</m:t>
        </m:r>
        <m:r>
          <m:rPr>
            <m:sty m:val="p"/>
          </m:rPr>
          <w:rPr>
            <w:rFonts w:ascii="Cambria Math" w:hAnsi="Cambria Math"/>
            <w:lang w:eastAsia="zh-CN"/>
          </w:rPr>
          <m:t>%=</m:t>
        </m:r>
        <m:r>
          <w:rPr>
            <w:rFonts w:ascii="Cambria Math" w:hAnsi="Cambria Math"/>
            <w:lang w:eastAsia="zh-CN"/>
          </w:rPr>
          <m:t>4.46</m:t>
        </m:r>
        <m:r>
          <m:rPr>
            <m:sty m:val="p"/>
          </m:rPr>
          <w:rPr>
            <w:rFonts w:ascii="Cambria Math" w:hAnsi="Cambria Math"/>
            <w:lang w:eastAsia="zh-CN"/>
          </w:rPr>
          <m:t>%</m:t>
        </m:r>
      </m:oMath>
      <w:bookmarkEnd w:id="11"/>
      <w:bookmarkEnd w:id="13"/>
    </w:p>
    <w:sectPr w:rsidR="0069665E" w:rsidSect="00565A43">
      <w:type w:val="continuous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305CC8" w14:textId="77777777" w:rsidR="0076745C" w:rsidRDefault="0076745C">
      <w:pPr>
        <w:spacing w:after="0"/>
      </w:pPr>
      <w:r>
        <w:separator/>
      </w:r>
    </w:p>
  </w:endnote>
  <w:endnote w:type="continuationSeparator" w:id="0">
    <w:p w14:paraId="7D403C84" w14:textId="77777777" w:rsidR="0076745C" w:rsidRDefault="0076745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3F99A7" w14:textId="77777777" w:rsidR="0076745C" w:rsidRDefault="0076745C">
      <w:r>
        <w:separator/>
      </w:r>
    </w:p>
  </w:footnote>
  <w:footnote w:type="continuationSeparator" w:id="0">
    <w:p w14:paraId="59911EB6" w14:textId="77777777" w:rsidR="0076745C" w:rsidRDefault="007674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034CB89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6056482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9665E"/>
    <w:rsid w:val="0015697E"/>
    <w:rsid w:val="00565A43"/>
    <w:rsid w:val="0069665E"/>
    <w:rsid w:val="0076745C"/>
    <w:rsid w:val="00D4776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B7373"/>
  <w15:docId w15:val="{A86D0A15-E8BE-4783-AD24-E805A6085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15</Pages>
  <Words>986</Words>
  <Characters>5622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鲁 哲豪</cp:lastModifiedBy>
  <cp:revision>3</cp:revision>
  <dcterms:created xsi:type="dcterms:W3CDTF">2023-04-20T08:30:00Z</dcterms:created>
  <dcterms:modified xsi:type="dcterms:W3CDTF">2023-04-20T08:48:00Z</dcterms:modified>
</cp:coreProperties>
</file>